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outlineLvl w:val="1"/>
        <w:rPr>
          <w:rFonts w:ascii="方正小标宋简体" w:hAnsi="方正小标宋简体" w:eastAsia="方正小标宋简体" w:cs="宋体"/>
          <w:color w:val="000000"/>
          <w:kern w:val="0"/>
          <w:sz w:val="40"/>
          <w:szCs w:val="40"/>
        </w:rPr>
      </w:pPr>
    </w:p>
    <w:p>
      <w:pPr>
        <w:widowControl/>
        <w:shd w:val="clear" w:color="auto" w:fill="FFFFFF"/>
        <w:jc w:val="center"/>
        <w:outlineLvl w:val="1"/>
        <w:rPr>
          <w:rFonts w:ascii="方正小标宋简体" w:hAnsi="方正小标宋简体" w:eastAsia="方正小标宋简体" w:cs="宋体"/>
          <w:color w:val="000000"/>
          <w:kern w:val="0"/>
          <w:sz w:val="40"/>
          <w:szCs w:val="40"/>
        </w:rPr>
      </w:pPr>
    </w:p>
    <w:p>
      <w:pPr>
        <w:widowControl/>
        <w:shd w:val="clear" w:color="auto" w:fill="FFFFFF"/>
        <w:jc w:val="center"/>
        <w:outlineLvl w:val="1"/>
        <w:rPr>
          <w:rFonts w:ascii="方正小标宋简体" w:hAnsi="方正小标宋简体" w:eastAsia="方正小标宋简体" w:cs="宋体"/>
          <w:color w:val="000000"/>
          <w:kern w:val="0"/>
          <w:sz w:val="40"/>
          <w:szCs w:val="40"/>
        </w:rPr>
      </w:pPr>
    </w:p>
    <w:p>
      <w:pPr>
        <w:widowControl/>
        <w:shd w:val="clear" w:color="auto" w:fill="FFFFFF"/>
        <w:jc w:val="center"/>
        <w:outlineLvl w:val="1"/>
        <w:rPr>
          <w:rFonts w:ascii="方正小标宋简体" w:hAnsi="方正小标宋简体" w:eastAsia="方正小标宋简体" w:cs="宋体"/>
          <w:color w:val="000000"/>
          <w:kern w:val="0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宋体"/>
          <w:color w:val="000000"/>
          <w:kern w:val="0"/>
          <w:sz w:val="40"/>
          <w:szCs w:val="40"/>
        </w:rPr>
        <w:t>淄博市自然资源和规划局</w:t>
      </w:r>
    </w:p>
    <w:p>
      <w:pPr>
        <w:widowControl/>
        <w:shd w:val="clear" w:color="auto" w:fill="FFFFFF"/>
        <w:jc w:val="center"/>
        <w:outlineLvl w:val="1"/>
        <w:rPr>
          <w:rFonts w:ascii="方正小标宋简体" w:hAnsi="方正小标宋简体" w:eastAsia="方正小标宋简体" w:cs="宋体"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宋体"/>
          <w:color w:val="000000"/>
          <w:kern w:val="0"/>
          <w:sz w:val="40"/>
          <w:szCs w:val="40"/>
        </w:rPr>
        <w:t>202</w:t>
      </w:r>
      <w:r>
        <w:rPr>
          <w:rFonts w:ascii="方正小标宋简体" w:hAnsi="方正小标宋简体" w:eastAsia="方正小标宋简体" w:cs="宋体"/>
          <w:color w:val="000000"/>
          <w:kern w:val="0"/>
          <w:sz w:val="40"/>
          <w:szCs w:val="40"/>
        </w:rPr>
        <w:t>1</w:t>
      </w:r>
      <w:r>
        <w:rPr>
          <w:rFonts w:hint="eastAsia" w:ascii="方正小标宋简体" w:hAnsi="方正小标宋简体" w:eastAsia="方正小标宋简体" w:cs="宋体"/>
          <w:color w:val="000000"/>
          <w:kern w:val="0"/>
          <w:sz w:val="40"/>
          <w:szCs w:val="40"/>
        </w:rPr>
        <w:t>年政府信息公开工作年度报告</w:t>
      </w:r>
    </w:p>
    <w:bookmarkEnd w:id="0"/>
    <w:p>
      <w:pPr>
        <w:pStyle w:val="6"/>
        <w:shd w:val="clear" w:color="auto" w:fill="FFFFFF"/>
        <w:spacing w:before="0" w:beforeAutospacing="0" w:after="0" w:afterAutospacing="0"/>
        <w:ind w:firstLine="645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ascii="仿宋" w:hAnsi="仿宋" w:eastAsia="仿宋" w:cs="仿宋"/>
          <w:color w:val="333333"/>
          <w:sz w:val="31"/>
          <w:szCs w:val="31"/>
          <w:shd w:val="clear" w:color="auto" w:fill="FFFFFF"/>
        </w:rPr>
        <w:t>根据《中华人民共和国政府信息公开条例》《山东省政府信息公开办法》和淄博市人民政府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办公室</w:t>
      </w:r>
      <w:r>
        <w:rPr>
          <w:rFonts w:ascii="仿宋" w:hAnsi="仿宋" w:eastAsia="仿宋" w:cs="仿宋"/>
          <w:color w:val="333333"/>
          <w:sz w:val="31"/>
          <w:szCs w:val="31"/>
          <w:shd w:val="clear" w:color="auto" w:fill="FFFFFF"/>
        </w:rPr>
        <w:t>《关于做好2021年度政府信息公开年度报告编制发布工作的通知》要求，编制本报告，现予发布。</w:t>
      </w:r>
    </w:p>
    <w:p>
      <w:pPr>
        <w:numPr>
          <w:ilvl w:val="0"/>
          <w:numId w:val="1"/>
        </w:numPr>
        <w:rPr>
          <w:rFonts w:ascii="黑体" w:hAnsi="黑体" w:eastAsia="黑体"/>
          <w:color w:val="000000"/>
          <w:sz w:val="32"/>
          <w:szCs w:val="32"/>
          <w:shd w:val="clear" w:color="auto" w:fill="FFFFFF"/>
          <w:lang w:eastAsia="zh-Hans"/>
        </w:rPr>
      </w:pPr>
      <w:r>
        <w:rPr>
          <w:rFonts w:hint="eastAsia" w:ascii="黑体" w:hAnsi="黑体" w:eastAsia="黑体"/>
          <w:color w:val="000000"/>
          <w:sz w:val="32"/>
          <w:szCs w:val="32"/>
          <w:shd w:val="clear" w:color="auto" w:fill="FFFFFF"/>
          <w:lang w:eastAsia="zh-Hans"/>
        </w:rPr>
        <w:t>总体情况</w:t>
      </w:r>
    </w:p>
    <w:p>
      <w:pPr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Hans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1.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Hans"/>
        </w:rPr>
        <w:t>主动公开方面</w:t>
      </w:r>
    </w:p>
    <w:p>
      <w:pPr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Hans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  <w:lang w:eastAsia="zh-Hans"/>
        </w:rPr>
        <w:t>一是做好总体部署。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Hans"/>
        </w:rPr>
        <w:t>制定下发了《淄博市自然资源和规划局2021年政务公开工作实施方案》，为全年政务信息公开工作作出了指导意见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；</w:t>
      </w: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  <w:lang w:eastAsia="zh-Hans"/>
        </w:rPr>
        <w:t>二是加大主动公开力度。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Hans"/>
        </w:rPr>
        <w:t>2021年度，我局网站更新各类政务信息2200余条，其中工作动态580条，涉及规划、地政、矿政、测政的公示公告类1061条，通知公告120余条，财政信息36条。主动公开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Hans"/>
        </w:rPr>
        <w:t>文件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Hans"/>
        </w:rPr>
        <w:t>43件，发布政策文件解读41条，召开新闻发布会6次，分别解读发布了全域公园城市建设规划、耕地保护、土地二级市场建设等工作开展情况及下一步重点工作等。</w:t>
      </w:r>
    </w:p>
    <w:p>
      <w:pPr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Hans"/>
        </w:rPr>
      </w:pPr>
    </w:p>
    <w:p>
      <w:pPr>
        <w:ind w:firstLine="420" w:firstLineChars="200"/>
        <w:jc w:val="center"/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Hans"/>
        </w:rPr>
      </w:pPr>
      <w:r>
        <w:drawing>
          <wp:inline distT="0" distB="0" distL="0" distR="0">
            <wp:extent cx="5274310" cy="44786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7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Hans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2.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Hans"/>
        </w:rPr>
        <w:t>依申请公开方面</w:t>
      </w:r>
    </w:p>
    <w:p>
      <w:pPr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Hans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Hans"/>
        </w:rPr>
        <w:t>优化依申请公开办理流程，完善依申请公开办理闭环管理，严守答复期限。印发《淄博市自然资源和规划局政府信息依申请公开工作办法》及《关于加强和规范政府信息依申请公开办理工作的通知》进一步规范答复内容，及时调整答复文书模板，严把答复审核关，有效保证了申请事项的受理、批办、承办、审查、督办、答复等各个环节的闭环管理，全面降低复议、诉讼纠错率。2021年，共办理依申请公开107件，已全部按时限答复，实现办理零逾期、零漏件。</w:t>
      </w:r>
    </w:p>
    <w:p>
      <w:pPr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Hans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Hans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Han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273685</wp:posOffset>
            </wp:positionH>
            <wp:positionV relativeFrom="paragraph">
              <wp:posOffset>485775</wp:posOffset>
            </wp:positionV>
            <wp:extent cx="7055485" cy="2667000"/>
            <wp:effectExtent l="0" t="0" r="12065" b="0"/>
            <wp:wrapTopAndBottom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>
      <w:pPr>
        <w:ind w:firstLine="640" w:firstLineChars="200"/>
        <w:jc w:val="center"/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Hans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Hans"/>
        </w:rPr>
        <w:drawing>
          <wp:inline distT="0" distB="0" distL="0" distR="0">
            <wp:extent cx="5274310" cy="3343275"/>
            <wp:effectExtent l="0" t="0" r="2540" b="9525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Hans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3.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Hans"/>
        </w:rPr>
        <w:t>政府信息管理方面</w:t>
      </w:r>
    </w:p>
    <w:p>
      <w:pPr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Hans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Hans"/>
        </w:rPr>
        <w:t>按照“谁制作、谁公开，谁主办、谁负责”的原则，建立完善政府信息公开审查机制，从源头明确政府信息的主动公开、依申请公开和不予公开属性，指定专人负责政务信息的督查督办工作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Hans"/>
        </w:rPr>
        <w:t>。</w:t>
      </w:r>
    </w:p>
    <w:p>
      <w:pPr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Hans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4.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Hans"/>
        </w:rPr>
        <w:t>政府信息公开平台建设方面</w:t>
      </w:r>
    </w:p>
    <w:p>
      <w:pPr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Hans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  <w:lang w:eastAsia="zh-Hans"/>
        </w:rPr>
        <w:t>一是搭建多元公开平台。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Hans"/>
        </w:rPr>
        <w:t>形成了以政府网站为主，微信、微博为辅的政务公开网络体系。全年微信公众号推送205期、1073条，微博476条。</w:t>
      </w: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  <w:lang w:eastAsia="zh-Hans"/>
        </w:rPr>
        <w:t>二是定期安排网站平台维护、更新</w:t>
      </w: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</w:rPr>
        <w:t>。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Hans"/>
        </w:rPr>
        <w:t>做好日常巡查和重要节假日网站技术值守管理，配合做好安全评估和审查，确保平台未发现问题。</w:t>
      </w: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  <w:lang w:eastAsia="zh-Hans"/>
        </w:rPr>
        <w:t>三是强化网站建设</w:t>
      </w: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</w:rPr>
        <w:t>。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Hans"/>
        </w:rPr>
        <w:t>系统网站集群采用“主站＋子站”的模式构建，主站和子站在形式上各自独立，在逻辑上相互联系，形成了主站实时监督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Hans"/>
        </w:rPr>
        <w:t>子站、子站及时反馈主站的协调联络机制。</w:t>
      </w:r>
    </w:p>
    <w:p>
      <w:pPr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Hans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5.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Hans"/>
        </w:rPr>
        <w:t>监督保障方面</w:t>
      </w:r>
    </w:p>
    <w:p>
      <w:pPr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Hans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  <w:lang w:eastAsia="zh-Hans"/>
        </w:rPr>
        <w:t>一是加强组织领导。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Hans"/>
        </w:rPr>
        <w:t>为加强全市自然资源系统政务信息公开工作的组织领导，我局建立了“主要领导挂帅、分管领导主抓、办公室牵头、科室承办、信息中心配合”的政务信息公开领导机制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Hans"/>
        </w:rPr>
        <w:t>，形成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2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9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人组成的政府信息公开工作领导小组和5人主要负责的领导小组办公室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Hans"/>
        </w:rPr>
        <w:t>。建立健全了政务公开的责任、审议、评议、反馈、备案、督查等制度，进一步推进政务公开工作的制度化、规范化建设。</w:t>
      </w: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  <w:lang w:eastAsia="zh-Hans"/>
        </w:rPr>
        <w:t>二是开展业务培训。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Hans"/>
        </w:rPr>
        <w:t xml:space="preserve">我局认真组织，精心安排，制定政务公开培训计划，加强政务公开工作交流。 </w:t>
      </w:r>
    </w:p>
    <w:p>
      <w:pPr>
        <w:rPr>
          <w:rFonts w:ascii="黑体" w:hAnsi="黑体" w:eastAsia="黑体"/>
          <w:color w:val="000000"/>
          <w:sz w:val="32"/>
          <w:szCs w:val="32"/>
          <w:shd w:val="clear" w:color="auto" w:fill="FFFFFF"/>
          <w:lang w:eastAsia="zh-Hans"/>
        </w:rPr>
      </w:pPr>
      <w:r>
        <w:rPr>
          <w:rFonts w:hint="eastAsia" w:ascii="黑体" w:hAnsi="黑体" w:eastAsia="黑体"/>
          <w:color w:val="000000"/>
          <w:sz w:val="32"/>
          <w:szCs w:val="32"/>
          <w:shd w:val="clear" w:color="auto" w:fill="FFFFFF"/>
          <w:lang w:eastAsia="zh-Hans"/>
        </w:rPr>
        <w:t>二、主动公开政府信息情况</w:t>
      </w:r>
    </w:p>
    <w:tbl>
      <w:tblPr>
        <w:tblStyle w:val="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985"/>
        <w:gridCol w:w="19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pStyle w:val="13"/>
              <w:ind w:firstLine="0" w:firstLineChars="0"/>
              <w:jc w:val="center"/>
              <w:rPr>
                <w:rFonts w:ascii="黑体" w:hAnsi="黑体" w:eastAsia="黑体"/>
                <w:color w:val="000000"/>
                <w:kern w:val="0"/>
                <w:sz w:val="32"/>
                <w:szCs w:val="32"/>
                <w:shd w:val="clear" w:color="auto" w:fill="FFFFFF"/>
                <w:lang w:eastAsia="zh-Hans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32"/>
                <w:shd w:val="clear" w:color="auto" w:fill="FFFFFF"/>
                <w:lang w:eastAsia="zh-Hans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pStyle w:val="13"/>
              <w:ind w:firstLine="0" w:firstLineChars="0"/>
              <w:jc w:val="center"/>
              <w:rPr>
                <w:rFonts w:ascii="仿宋_GB2312" w:hAnsi="方正楷体_GBK" w:eastAsia="仿宋_GB2312"/>
                <w:color w:val="000000"/>
                <w:kern w:val="0"/>
                <w:sz w:val="28"/>
                <w:szCs w:val="28"/>
                <w:shd w:val="clear" w:color="auto" w:fill="FFFFFF"/>
                <w:lang w:eastAsia="zh-Hans"/>
              </w:rPr>
            </w:pPr>
            <w:r>
              <w:rPr>
                <w:rFonts w:hint="eastAsia" w:ascii="仿宋_GB2312" w:hAnsi="方正楷体_GBK" w:eastAsia="仿宋_GB2312"/>
                <w:color w:val="000000"/>
                <w:kern w:val="0"/>
                <w:sz w:val="28"/>
                <w:szCs w:val="28"/>
                <w:shd w:val="clear" w:color="auto" w:fill="FFFFFF"/>
                <w:lang w:eastAsia="zh-Hans"/>
              </w:rPr>
              <w:t>信息内容</w:t>
            </w:r>
          </w:p>
        </w:tc>
        <w:tc>
          <w:tcPr>
            <w:tcW w:w="1985" w:type="dxa"/>
          </w:tcPr>
          <w:p>
            <w:pPr>
              <w:pStyle w:val="13"/>
              <w:ind w:firstLine="0" w:firstLineChars="0"/>
              <w:jc w:val="center"/>
              <w:rPr>
                <w:rFonts w:ascii="仿宋_GB2312" w:hAnsi="方正楷体_GBK" w:eastAsia="仿宋_GB2312"/>
                <w:color w:val="000000"/>
                <w:kern w:val="0"/>
                <w:sz w:val="28"/>
                <w:szCs w:val="28"/>
                <w:shd w:val="clear" w:color="auto" w:fill="FFFFFF"/>
                <w:lang w:eastAsia="zh-Hans"/>
              </w:rPr>
            </w:pPr>
            <w:r>
              <w:rPr>
                <w:rFonts w:hint="eastAsia" w:ascii="仿宋_GB2312" w:hAnsi="方正楷体_GBK" w:eastAsia="仿宋_GB2312"/>
                <w:color w:val="000000"/>
                <w:kern w:val="0"/>
                <w:sz w:val="28"/>
                <w:szCs w:val="28"/>
                <w:shd w:val="clear" w:color="auto" w:fill="FFFFFF"/>
                <w:lang w:eastAsia="zh-Hans"/>
              </w:rPr>
              <w:t>本年制发件数</w:t>
            </w:r>
          </w:p>
        </w:tc>
        <w:tc>
          <w:tcPr>
            <w:tcW w:w="1974" w:type="dxa"/>
          </w:tcPr>
          <w:p>
            <w:pPr>
              <w:pStyle w:val="13"/>
              <w:ind w:firstLine="0" w:firstLineChars="0"/>
              <w:jc w:val="center"/>
              <w:rPr>
                <w:rFonts w:ascii="仿宋_GB2312" w:hAnsi="方正楷体_GBK" w:eastAsia="仿宋_GB2312"/>
                <w:color w:val="000000"/>
                <w:kern w:val="0"/>
                <w:sz w:val="28"/>
                <w:szCs w:val="28"/>
                <w:shd w:val="clear" w:color="auto" w:fill="FFFFFF"/>
                <w:lang w:eastAsia="zh-Hans"/>
              </w:rPr>
            </w:pPr>
            <w:r>
              <w:rPr>
                <w:rFonts w:hint="eastAsia" w:ascii="仿宋_GB2312" w:hAnsi="方正楷体_GBK" w:eastAsia="仿宋_GB2312"/>
                <w:color w:val="000000"/>
                <w:kern w:val="0"/>
                <w:sz w:val="28"/>
                <w:szCs w:val="28"/>
                <w:shd w:val="clear" w:color="auto" w:fill="FFFFFF"/>
                <w:lang w:eastAsia="zh-Hans"/>
              </w:rPr>
              <w:t>本年废止件数</w:t>
            </w:r>
          </w:p>
        </w:tc>
        <w:tc>
          <w:tcPr>
            <w:tcW w:w="2074" w:type="dxa"/>
          </w:tcPr>
          <w:p>
            <w:pPr>
              <w:pStyle w:val="13"/>
              <w:ind w:firstLine="0" w:firstLineChars="0"/>
              <w:jc w:val="center"/>
              <w:rPr>
                <w:rFonts w:ascii="仿宋_GB2312" w:hAnsi="方正楷体_GBK" w:eastAsia="仿宋_GB2312"/>
                <w:color w:val="000000"/>
                <w:kern w:val="0"/>
                <w:sz w:val="28"/>
                <w:szCs w:val="28"/>
                <w:shd w:val="clear" w:color="auto" w:fill="FFFFFF"/>
                <w:lang w:eastAsia="zh-Hans"/>
              </w:rPr>
            </w:pPr>
            <w:r>
              <w:rPr>
                <w:rFonts w:hint="eastAsia" w:ascii="仿宋_GB2312" w:hAnsi="方正楷体_GBK" w:eastAsia="仿宋_GB2312"/>
                <w:color w:val="000000"/>
                <w:kern w:val="0"/>
                <w:sz w:val="28"/>
                <w:szCs w:val="28"/>
                <w:shd w:val="clear" w:color="auto" w:fill="FFFFFF"/>
                <w:lang w:eastAsia="zh-Hans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pStyle w:val="13"/>
              <w:ind w:firstLine="0" w:firstLineChars="0"/>
              <w:jc w:val="center"/>
              <w:rPr>
                <w:rFonts w:ascii="仿宋_GB2312" w:hAnsi="方正楷体_GBK" w:eastAsia="仿宋_GB2312"/>
                <w:color w:val="000000"/>
                <w:kern w:val="0"/>
                <w:sz w:val="28"/>
                <w:szCs w:val="28"/>
                <w:shd w:val="clear" w:color="auto" w:fill="FFFFFF"/>
                <w:lang w:eastAsia="zh-Hans"/>
              </w:rPr>
            </w:pPr>
            <w:r>
              <w:rPr>
                <w:rFonts w:hint="eastAsia" w:ascii="仿宋_GB2312" w:hAnsi="方正楷体_GBK" w:eastAsia="仿宋_GB2312"/>
                <w:color w:val="000000"/>
                <w:kern w:val="0"/>
                <w:sz w:val="28"/>
                <w:szCs w:val="28"/>
                <w:shd w:val="clear" w:color="auto" w:fill="FFFFFF"/>
                <w:lang w:eastAsia="zh-Hans"/>
              </w:rPr>
              <w:t>规章</w:t>
            </w:r>
          </w:p>
        </w:tc>
        <w:tc>
          <w:tcPr>
            <w:tcW w:w="1985" w:type="dxa"/>
          </w:tcPr>
          <w:p>
            <w:pPr>
              <w:pStyle w:val="13"/>
              <w:ind w:firstLine="0" w:firstLineChars="0"/>
              <w:jc w:val="center"/>
              <w:rPr>
                <w:rFonts w:ascii="仿宋_GB2312" w:hAnsi="方正楷体_GBK" w:eastAsia="仿宋_GB2312"/>
                <w:color w:val="000000"/>
                <w:kern w:val="0"/>
                <w:sz w:val="28"/>
                <w:szCs w:val="28"/>
                <w:shd w:val="clear" w:color="auto" w:fill="FFFFFF"/>
                <w:lang w:eastAsia="zh-Hans"/>
              </w:rPr>
            </w:pPr>
            <w:r>
              <w:rPr>
                <w:rFonts w:hint="eastAsia" w:ascii="仿宋_GB2312" w:hAnsi="方正楷体_GBK" w:eastAsia="仿宋_GB2312"/>
                <w:color w:val="000000"/>
                <w:kern w:val="0"/>
                <w:sz w:val="28"/>
                <w:szCs w:val="28"/>
                <w:shd w:val="clear" w:color="auto" w:fill="FFFFFF"/>
                <w:lang w:eastAsia="zh-Hans"/>
              </w:rPr>
              <w:t>0</w:t>
            </w:r>
          </w:p>
        </w:tc>
        <w:tc>
          <w:tcPr>
            <w:tcW w:w="1974" w:type="dxa"/>
          </w:tcPr>
          <w:p>
            <w:pPr>
              <w:pStyle w:val="13"/>
              <w:ind w:firstLine="0" w:firstLineChars="0"/>
              <w:jc w:val="center"/>
              <w:rPr>
                <w:rFonts w:ascii="仿宋_GB2312" w:hAnsi="方正楷体_GBK" w:eastAsia="仿宋_GB2312"/>
                <w:color w:val="000000"/>
                <w:kern w:val="0"/>
                <w:sz w:val="28"/>
                <w:szCs w:val="28"/>
                <w:shd w:val="clear" w:color="auto" w:fill="FFFFFF"/>
                <w:lang w:eastAsia="zh-Hans"/>
              </w:rPr>
            </w:pPr>
            <w:r>
              <w:rPr>
                <w:rFonts w:hint="eastAsia" w:ascii="仿宋_GB2312" w:hAnsi="方正楷体_GBK" w:eastAsia="仿宋_GB2312"/>
                <w:color w:val="000000"/>
                <w:kern w:val="0"/>
                <w:sz w:val="28"/>
                <w:szCs w:val="28"/>
                <w:shd w:val="clear" w:color="auto" w:fill="FFFFFF"/>
                <w:lang w:eastAsia="zh-Hans"/>
              </w:rPr>
              <w:t>0</w:t>
            </w:r>
          </w:p>
        </w:tc>
        <w:tc>
          <w:tcPr>
            <w:tcW w:w="2074" w:type="dxa"/>
          </w:tcPr>
          <w:p>
            <w:pPr>
              <w:pStyle w:val="13"/>
              <w:ind w:firstLine="0" w:firstLineChars="0"/>
              <w:jc w:val="center"/>
              <w:rPr>
                <w:rFonts w:ascii="仿宋_GB2312" w:hAnsi="方正楷体_GBK" w:eastAsia="仿宋_GB2312"/>
                <w:color w:val="000000"/>
                <w:kern w:val="0"/>
                <w:sz w:val="28"/>
                <w:szCs w:val="28"/>
                <w:shd w:val="clear" w:color="auto" w:fill="FFFFFF"/>
                <w:lang w:eastAsia="zh-Hans"/>
              </w:rPr>
            </w:pPr>
            <w:r>
              <w:rPr>
                <w:rFonts w:hint="eastAsia" w:ascii="仿宋_GB2312" w:hAnsi="方正楷体_GBK" w:eastAsia="仿宋_GB2312"/>
                <w:color w:val="000000"/>
                <w:kern w:val="0"/>
                <w:sz w:val="28"/>
                <w:szCs w:val="28"/>
                <w:shd w:val="clear" w:color="auto" w:fill="FFFFFF"/>
                <w:lang w:eastAsia="zh-Han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pStyle w:val="13"/>
              <w:ind w:firstLine="0" w:firstLineChars="0"/>
              <w:jc w:val="center"/>
              <w:rPr>
                <w:rFonts w:ascii="仿宋_GB2312" w:hAnsi="方正楷体_GBK" w:eastAsia="仿宋_GB2312"/>
                <w:color w:val="000000"/>
                <w:kern w:val="0"/>
                <w:sz w:val="28"/>
                <w:szCs w:val="28"/>
                <w:shd w:val="clear" w:color="auto" w:fill="FFFFFF"/>
                <w:lang w:eastAsia="zh-Hans"/>
              </w:rPr>
            </w:pPr>
            <w:r>
              <w:rPr>
                <w:rFonts w:hint="eastAsia" w:ascii="仿宋_GB2312" w:hAnsi="方正楷体_GBK" w:eastAsia="仿宋_GB2312"/>
                <w:color w:val="000000"/>
                <w:kern w:val="0"/>
                <w:sz w:val="28"/>
                <w:szCs w:val="28"/>
                <w:shd w:val="clear" w:color="auto" w:fill="FFFFFF"/>
                <w:lang w:eastAsia="zh-Hans"/>
              </w:rPr>
              <w:t>行政规范性文件</w:t>
            </w:r>
          </w:p>
        </w:tc>
        <w:tc>
          <w:tcPr>
            <w:tcW w:w="1985" w:type="dxa"/>
          </w:tcPr>
          <w:p>
            <w:pPr>
              <w:pStyle w:val="13"/>
              <w:ind w:firstLine="0" w:firstLineChars="0"/>
              <w:jc w:val="center"/>
              <w:rPr>
                <w:rFonts w:ascii="仿宋_GB2312" w:hAnsi="方正楷体_GBK" w:eastAsia="仿宋_GB2312"/>
                <w:color w:val="000000"/>
                <w:kern w:val="0"/>
                <w:sz w:val="28"/>
                <w:szCs w:val="28"/>
                <w:shd w:val="clear" w:color="auto" w:fill="FFFFFF"/>
                <w:lang w:eastAsia="zh-Hans"/>
              </w:rPr>
            </w:pPr>
            <w:r>
              <w:rPr>
                <w:rFonts w:ascii="仿宋_GB2312" w:hAnsi="方正楷体_GBK" w:eastAsia="仿宋_GB2312"/>
                <w:color w:val="000000"/>
                <w:kern w:val="0"/>
                <w:sz w:val="28"/>
                <w:szCs w:val="28"/>
                <w:shd w:val="clear" w:color="auto" w:fill="FFFFFF"/>
                <w:lang w:eastAsia="zh-Hans"/>
              </w:rPr>
              <w:t>6</w:t>
            </w:r>
          </w:p>
        </w:tc>
        <w:tc>
          <w:tcPr>
            <w:tcW w:w="1974" w:type="dxa"/>
          </w:tcPr>
          <w:p>
            <w:pPr>
              <w:pStyle w:val="13"/>
              <w:ind w:firstLine="0" w:firstLineChars="0"/>
              <w:jc w:val="center"/>
              <w:rPr>
                <w:rFonts w:ascii="仿宋_GB2312" w:hAnsi="方正楷体_GBK" w:eastAsia="仿宋_GB2312"/>
                <w:color w:val="000000"/>
                <w:kern w:val="0"/>
                <w:sz w:val="28"/>
                <w:szCs w:val="28"/>
                <w:shd w:val="clear" w:color="auto" w:fill="FFFFFF"/>
                <w:lang w:eastAsia="zh-Hans"/>
              </w:rPr>
            </w:pPr>
            <w:r>
              <w:rPr>
                <w:rFonts w:ascii="仿宋_GB2312" w:hAnsi="方正楷体_GBK" w:eastAsia="仿宋_GB2312"/>
                <w:color w:val="000000"/>
                <w:kern w:val="0"/>
                <w:sz w:val="28"/>
                <w:szCs w:val="28"/>
                <w:shd w:val="clear" w:color="auto" w:fill="FFFFFF"/>
                <w:lang w:eastAsia="zh-Hans"/>
              </w:rPr>
              <w:t>3</w:t>
            </w:r>
          </w:p>
        </w:tc>
        <w:tc>
          <w:tcPr>
            <w:tcW w:w="2074" w:type="dxa"/>
          </w:tcPr>
          <w:p>
            <w:pPr>
              <w:pStyle w:val="13"/>
              <w:ind w:firstLine="0" w:firstLineChars="0"/>
              <w:jc w:val="center"/>
              <w:rPr>
                <w:rFonts w:ascii="仿宋_GB2312" w:hAnsi="方正楷体_GBK" w:eastAsia="仿宋_GB2312"/>
                <w:color w:val="000000"/>
                <w:kern w:val="0"/>
                <w:sz w:val="28"/>
                <w:szCs w:val="28"/>
                <w:shd w:val="clear" w:color="auto" w:fill="FFFFFF"/>
                <w:lang w:eastAsia="zh-Hans"/>
              </w:rPr>
            </w:pPr>
            <w:r>
              <w:rPr>
                <w:rFonts w:ascii="仿宋_GB2312" w:hAnsi="方正楷体_GBK" w:eastAsia="仿宋_GB2312"/>
                <w:color w:val="000000"/>
                <w:kern w:val="0"/>
                <w:sz w:val="28"/>
                <w:szCs w:val="28"/>
                <w:shd w:val="clear" w:color="auto" w:fill="FFFFFF"/>
                <w:lang w:eastAsia="zh-Hans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pStyle w:val="13"/>
              <w:ind w:firstLine="0" w:firstLineChars="0"/>
              <w:jc w:val="center"/>
              <w:rPr>
                <w:rFonts w:ascii="黑体" w:hAnsi="黑体" w:eastAsia="黑体"/>
                <w:color w:val="000000"/>
                <w:kern w:val="0"/>
                <w:sz w:val="32"/>
                <w:szCs w:val="32"/>
                <w:shd w:val="clear" w:color="auto" w:fill="FFFFFF"/>
                <w:lang w:eastAsia="zh-Hans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32"/>
                <w:shd w:val="clear" w:color="auto" w:fill="FFFFFF"/>
                <w:lang w:eastAsia="zh-Hans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pStyle w:val="13"/>
              <w:ind w:firstLine="0" w:firstLineChars="0"/>
              <w:jc w:val="center"/>
              <w:rPr>
                <w:rFonts w:ascii="仿宋_GB2312" w:hAnsi="方正楷体_GBK" w:eastAsia="仿宋_GB2312"/>
                <w:color w:val="000000"/>
                <w:kern w:val="0"/>
                <w:sz w:val="28"/>
                <w:szCs w:val="28"/>
                <w:shd w:val="clear" w:color="auto" w:fill="FFFFFF"/>
                <w:lang w:eastAsia="zh-Hans"/>
              </w:rPr>
            </w:pPr>
            <w:r>
              <w:rPr>
                <w:rFonts w:hint="eastAsia" w:ascii="仿宋_GB2312" w:hAnsi="方正楷体_GBK" w:eastAsia="仿宋_GB2312"/>
                <w:color w:val="000000"/>
                <w:kern w:val="0"/>
                <w:sz w:val="28"/>
                <w:szCs w:val="28"/>
                <w:shd w:val="clear" w:color="auto" w:fill="FFFFFF"/>
                <w:lang w:eastAsia="zh-Hans"/>
              </w:rPr>
              <w:t>信息内容</w:t>
            </w:r>
          </w:p>
        </w:tc>
        <w:tc>
          <w:tcPr>
            <w:tcW w:w="6033" w:type="dxa"/>
            <w:gridSpan w:val="3"/>
          </w:tcPr>
          <w:p>
            <w:pPr>
              <w:pStyle w:val="13"/>
              <w:ind w:firstLine="0" w:firstLineChars="0"/>
              <w:jc w:val="center"/>
              <w:rPr>
                <w:rFonts w:ascii="仿宋_GB2312" w:hAnsi="方正楷体_GBK" w:eastAsia="仿宋_GB2312"/>
                <w:color w:val="000000"/>
                <w:kern w:val="0"/>
                <w:sz w:val="28"/>
                <w:szCs w:val="28"/>
                <w:shd w:val="clear" w:color="auto" w:fill="FFFFFF"/>
                <w:lang w:eastAsia="zh-Hans"/>
              </w:rPr>
            </w:pPr>
            <w:r>
              <w:rPr>
                <w:rFonts w:hint="eastAsia" w:ascii="仿宋_GB2312" w:hAnsi="方正楷体_GBK" w:eastAsia="仿宋_GB2312"/>
                <w:color w:val="000000"/>
                <w:kern w:val="0"/>
                <w:sz w:val="28"/>
                <w:szCs w:val="28"/>
                <w:shd w:val="clear" w:color="auto" w:fill="FFFFFF"/>
                <w:lang w:eastAsia="zh-Hans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pStyle w:val="13"/>
              <w:ind w:firstLine="0" w:firstLineChars="0"/>
              <w:jc w:val="center"/>
              <w:rPr>
                <w:rFonts w:ascii="黑体" w:hAnsi="黑体" w:eastAsia="黑体"/>
                <w:color w:val="000000"/>
                <w:kern w:val="0"/>
                <w:sz w:val="32"/>
                <w:szCs w:val="32"/>
                <w:shd w:val="clear" w:color="auto" w:fill="FFFFFF"/>
                <w:lang w:eastAsia="zh-Hans"/>
              </w:rPr>
            </w:pPr>
            <w:r>
              <w:rPr>
                <w:rFonts w:hint="eastAsia" w:ascii="仿宋_GB2312" w:hAnsi="方正楷体_GBK" w:eastAsia="仿宋_GB2312"/>
                <w:color w:val="000000"/>
                <w:kern w:val="0"/>
                <w:sz w:val="28"/>
                <w:szCs w:val="28"/>
                <w:shd w:val="clear" w:color="auto" w:fill="FFFFFF"/>
                <w:lang w:eastAsia="zh-Hans"/>
              </w:rPr>
              <w:t>行政许可</w:t>
            </w:r>
          </w:p>
        </w:tc>
        <w:tc>
          <w:tcPr>
            <w:tcW w:w="6033" w:type="dxa"/>
            <w:gridSpan w:val="3"/>
          </w:tcPr>
          <w:p>
            <w:pPr>
              <w:pStyle w:val="13"/>
              <w:ind w:firstLine="0" w:firstLineChars="0"/>
              <w:jc w:val="center"/>
              <w:rPr>
                <w:rFonts w:ascii="黑体" w:hAnsi="黑体" w:eastAsia="黑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32"/>
                <w:shd w:val="clear" w:color="auto" w:fill="FFFFFF"/>
              </w:rPr>
              <w:t>4</w:t>
            </w:r>
            <w:r>
              <w:rPr>
                <w:rFonts w:ascii="黑体" w:hAnsi="黑体" w:eastAsia="黑体"/>
                <w:color w:val="000000"/>
                <w:kern w:val="0"/>
                <w:sz w:val="32"/>
                <w:szCs w:val="32"/>
                <w:shd w:val="clear" w:color="auto" w:fill="FFFFFF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pStyle w:val="13"/>
              <w:ind w:firstLine="0" w:firstLineChars="0"/>
              <w:jc w:val="center"/>
              <w:rPr>
                <w:rFonts w:ascii="黑体" w:hAnsi="黑体" w:eastAsia="黑体"/>
                <w:color w:val="000000"/>
                <w:kern w:val="0"/>
                <w:sz w:val="32"/>
                <w:szCs w:val="32"/>
                <w:shd w:val="clear" w:color="auto" w:fill="FFFFFF"/>
                <w:lang w:eastAsia="zh-Hans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32"/>
                <w:shd w:val="clear" w:color="auto" w:fill="FFFFFF"/>
                <w:lang w:eastAsia="zh-Hans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pStyle w:val="13"/>
              <w:ind w:firstLine="0" w:firstLineChars="0"/>
              <w:jc w:val="center"/>
              <w:rPr>
                <w:rFonts w:ascii="仿宋_GB2312" w:hAnsi="方正楷体_GBK" w:eastAsia="仿宋_GB2312"/>
                <w:color w:val="000000"/>
                <w:kern w:val="0"/>
                <w:sz w:val="28"/>
                <w:szCs w:val="28"/>
                <w:shd w:val="clear" w:color="auto" w:fill="FFFFFF"/>
                <w:lang w:eastAsia="zh-Hans"/>
              </w:rPr>
            </w:pPr>
            <w:r>
              <w:rPr>
                <w:rFonts w:hint="eastAsia" w:ascii="仿宋_GB2312" w:hAnsi="方正楷体_GBK" w:eastAsia="仿宋_GB2312"/>
                <w:color w:val="000000"/>
                <w:kern w:val="0"/>
                <w:sz w:val="28"/>
                <w:szCs w:val="28"/>
                <w:shd w:val="clear" w:color="auto" w:fill="FFFFFF"/>
                <w:lang w:eastAsia="zh-Hans"/>
              </w:rPr>
              <w:t>信息内容</w:t>
            </w:r>
          </w:p>
        </w:tc>
        <w:tc>
          <w:tcPr>
            <w:tcW w:w="6033" w:type="dxa"/>
            <w:gridSpan w:val="3"/>
          </w:tcPr>
          <w:p>
            <w:pPr>
              <w:pStyle w:val="13"/>
              <w:ind w:firstLine="0" w:firstLineChars="0"/>
              <w:jc w:val="center"/>
              <w:rPr>
                <w:rFonts w:ascii="仿宋_GB2312" w:hAnsi="方正楷体_GBK" w:eastAsia="仿宋_GB2312"/>
                <w:color w:val="000000"/>
                <w:kern w:val="0"/>
                <w:sz w:val="28"/>
                <w:szCs w:val="28"/>
                <w:shd w:val="clear" w:color="auto" w:fill="FFFFFF"/>
                <w:lang w:eastAsia="zh-Hans"/>
              </w:rPr>
            </w:pPr>
            <w:r>
              <w:rPr>
                <w:rFonts w:hint="eastAsia" w:ascii="仿宋_GB2312" w:hAnsi="方正楷体_GBK" w:eastAsia="仿宋_GB2312"/>
                <w:color w:val="000000"/>
                <w:kern w:val="0"/>
                <w:sz w:val="28"/>
                <w:szCs w:val="28"/>
                <w:shd w:val="clear" w:color="auto" w:fill="FFFFFF"/>
                <w:lang w:eastAsia="zh-Hans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pStyle w:val="13"/>
              <w:ind w:firstLine="0" w:firstLineChars="0"/>
              <w:jc w:val="center"/>
              <w:rPr>
                <w:rFonts w:ascii="仿宋_GB2312" w:hAnsi="方正楷体_GBK" w:eastAsia="仿宋_GB2312"/>
                <w:color w:val="000000"/>
                <w:kern w:val="0"/>
                <w:sz w:val="28"/>
                <w:szCs w:val="28"/>
                <w:shd w:val="clear" w:color="auto" w:fill="FFFFFF"/>
                <w:lang w:eastAsia="zh-Hans"/>
              </w:rPr>
            </w:pPr>
            <w:r>
              <w:rPr>
                <w:rFonts w:hint="eastAsia" w:ascii="仿宋_GB2312" w:hAnsi="方正楷体_GBK" w:eastAsia="仿宋_GB2312"/>
                <w:color w:val="000000"/>
                <w:kern w:val="0"/>
                <w:sz w:val="28"/>
                <w:szCs w:val="28"/>
                <w:shd w:val="clear" w:color="auto" w:fill="FFFFFF"/>
                <w:lang w:eastAsia="zh-Hans"/>
              </w:rPr>
              <w:t>行政处罚</w:t>
            </w:r>
          </w:p>
        </w:tc>
        <w:tc>
          <w:tcPr>
            <w:tcW w:w="6033" w:type="dxa"/>
            <w:gridSpan w:val="3"/>
          </w:tcPr>
          <w:p>
            <w:pPr>
              <w:pStyle w:val="13"/>
              <w:ind w:firstLine="0" w:firstLineChars="0"/>
              <w:jc w:val="center"/>
              <w:rPr>
                <w:rFonts w:ascii="仿宋_GB2312" w:hAnsi="方正楷体_GBK" w:eastAsia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方正楷体_GBK" w:eastAsia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ascii="仿宋_GB2312" w:hAnsi="方正楷体_GBK" w:eastAsia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pStyle w:val="13"/>
              <w:ind w:firstLine="0" w:firstLineChars="0"/>
              <w:jc w:val="center"/>
              <w:rPr>
                <w:rFonts w:ascii="仿宋_GB2312" w:hAnsi="方正楷体_GBK" w:eastAsia="仿宋_GB2312"/>
                <w:color w:val="000000"/>
                <w:kern w:val="0"/>
                <w:sz w:val="28"/>
                <w:szCs w:val="28"/>
                <w:shd w:val="clear" w:color="auto" w:fill="FFFFFF"/>
                <w:lang w:eastAsia="zh-Hans"/>
              </w:rPr>
            </w:pPr>
            <w:r>
              <w:rPr>
                <w:rFonts w:hint="eastAsia" w:ascii="仿宋_GB2312" w:hAnsi="方正楷体_GBK" w:eastAsia="仿宋_GB2312"/>
                <w:color w:val="000000"/>
                <w:kern w:val="0"/>
                <w:sz w:val="28"/>
                <w:szCs w:val="28"/>
                <w:shd w:val="clear" w:color="auto" w:fill="FFFFFF"/>
                <w:lang w:eastAsia="zh-Hans"/>
              </w:rPr>
              <w:t>行政强制</w:t>
            </w:r>
          </w:p>
        </w:tc>
        <w:tc>
          <w:tcPr>
            <w:tcW w:w="6033" w:type="dxa"/>
            <w:gridSpan w:val="3"/>
          </w:tcPr>
          <w:p>
            <w:pPr>
              <w:pStyle w:val="13"/>
              <w:ind w:firstLine="0" w:firstLineChars="0"/>
              <w:jc w:val="center"/>
              <w:rPr>
                <w:rFonts w:ascii="仿宋_GB2312" w:hAnsi="方正楷体_GBK" w:eastAsia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方正楷体_GBK" w:eastAsia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pStyle w:val="13"/>
              <w:tabs>
                <w:tab w:val="left" w:pos="2378"/>
              </w:tabs>
              <w:ind w:firstLine="0" w:firstLineChars="0"/>
              <w:jc w:val="center"/>
              <w:rPr>
                <w:rFonts w:ascii="黑体" w:hAnsi="黑体" w:eastAsia="黑体"/>
                <w:color w:val="000000"/>
                <w:kern w:val="0"/>
                <w:sz w:val="32"/>
                <w:szCs w:val="32"/>
                <w:shd w:val="clear" w:color="auto" w:fill="FFFFFF"/>
                <w:lang w:eastAsia="zh-Hans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32"/>
                <w:shd w:val="clear" w:color="auto" w:fill="FFFFFF"/>
                <w:lang w:eastAsia="zh-Hans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pStyle w:val="13"/>
              <w:ind w:firstLine="0" w:firstLineChars="0"/>
              <w:jc w:val="center"/>
              <w:rPr>
                <w:rFonts w:ascii="仿宋_GB2312" w:hAnsi="方正楷体_GBK" w:eastAsia="仿宋_GB2312"/>
                <w:color w:val="000000"/>
                <w:kern w:val="0"/>
                <w:sz w:val="28"/>
                <w:szCs w:val="28"/>
                <w:shd w:val="clear" w:color="auto" w:fill="FFFFFF"/>
                <w:lang w:eastAsia="zh-Hans"/>
              </w:rPr>
            </w:pPr>
            <w:r>
              <w:rPr>
                <w:rFonts w:hint="eastAsia" w:ascii="仿宋_GB2312" w:hAnsi="方正楷体_GBK" w:eastAsia="仿宋_GB2312"/>
                <w:color w:val="000000"/>
                <w:kern w:val="0"/>
                <w:sz w:val="28"/>
                <w:szCs w:val="28"/>
                <w:shd w:val="clear" w:color="auto" w:fill="FFFFFF"/>
                <w:lang w:eastAsia="zh-Hans"/>
              </w:rPr>
              <w:t>信息内容</w:t>
            </w:r>
          </w:p>
        </w:tc>
        <w:tc>
          <w:tcPr>
            <w:tcW w:w="6033" w:type="dxa"/>
            <w:gridSpan w:val="3"/>
          </w:tcPr>
          <w:p>
            <w:pPr>
              <w:pStyle w:val="13"/>
              <w:ind w:firstLine="0" w:firstLineChars="0"/>
              <w:jc w:val="center"/>
              <w:rPr>
                <w:rFonts w:ascii="仿宋_GB2312" w:hAnsi="方正楷体_GBK" w:eastAsia="仿宋_GB2312"/>
                <w:color w:val="000000"/>
                <w:kern w:val="0"/>
                <w:sz w:val="28"/>
                <w:szCs w:val="28"/>
                <w:shd w:val="clear" w:color="auto" w:fill="FFFFFF"/>
                <w:lang w:eastAsia="zh-Hans"/>
              </w:rPr>
            </w:pPr>
            <w:r>
              <w:rPr>
                <w:rFonts w:hint="eastAsia" w:ascii="仿宋_GB2312" w:hAnsi="方正楷体_GBK" w:eastAsia="仿宋_GB2312"/>
                <w:color w:val="000000"/>
                <w:kern w:val="0"/>
                <w:sz w:val="28"/>
                <w:szCs w:val="28"/>
                <w:shd w:val="clear" w:color="auto" w:fill="FFFFFF"/>
                <w:lang w:eastAsia="zh-Hans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pStyle w:val="13"/>
              <w:ind w:firstLine="0" w:firstLineChars="0"/>
              <w:jc w:val="center"/>
              <w:rPr>
                <w:rFonts w:ascii="仿宋_GB2312" w:hAnsi="方正楷体_GBK" w:eastAsia="仿宋_GB2312"/>
                <w:color w:val="000000"/>
                <w:kern w:val="0"/>
                <w:sz w:val="28"/>
                <w:szCs w:val="28"/>
                <w:shd w:val="clear" w:color="auto" w:fill="FFFFFF"/>
                <w:lang w:eastAsia="zh-Hans"/>
              </w:rPr>
            </w:pPr>
            <w:r>
              <w:rPr>
                <w:rFonts w:hint="eastAsia" w:ascii="仿宋_GB2312" w:hAnsi="方正楷体_GBK" w:eastAsia="仿宋_GB2312"/>
                <w:color w:val="000000"/>
                <w:kern w:val="0"/>
                <w:sz w:val="28"/>
                <w:szCs w:val="28"/>
                <w:shd w:val="clear" w:color="auto" w:fill="FFFFFF"/>
                <w:lang w:eastAsia="zh-Hans"/>
              </w:rPr>
              <w:t>行政事业性收费</w:t>
            </w:r>
          </w:p>
        </w:tc>
        <w:tc>
          <w:tcPr>
            <w:tcW w:w="6033" w:type="dxa"/>
            <w:gridSpan w:val="3"/>
          </w:tcPr>
          <w:p>
            <w:pPr>
              <w:pStyle w:val="13"/>
              <w:ind w:firstLine="0" w:firstLineChars="0"/>
              <w:jc w:val="center"/>
              <w:rPr>
                <w:rFonts w:ascii="仿宋_GB2312" w:hAnsi="方正楷体_GBK" w:eastAsia="仿宋_GB2312"/>
                <w:color w:val="000000"/>
                <w:kern w:val="0"/>
                <w:sz w:val="28"/>
                <w:szCs w:val="28"/>
                <w:shd w:val="clear" w:color="auto" w:fill="FFFFFF"/>
                <w:lang w:eastAsia="zh-Hans"/>
              </w:rPr>
            </w:pPr>
            <w:r>
              <w:rPr>
                <w:rFonts w:ascii="仿宋_GB2312" w:hAnsi="方正楷体_GBK" w:eastAsia="仿宋_GB2312"/>
                <w:color w:val="000000"/>
                <w:kern w:val="0"/>
                <w:sz w:val="28"/>
                <w:szCs w:val="28"/>
                <w:shd w:val="clear" w:color="auto" w:fill="FFFFFF"/>
                <w:lang w:eastAsia="zh-Hans"/>
              </w:rPr>
              <w:t>311.6356</w:t>
            </w:r>
          </w:p>
        </w:tc>
      </w:tr>
    </w:tbl>
    <w:p>
      <w:pPr>
        <w:rPr>
          <w:rFonts w:ascii="黑体" w:hAnsi="黑体" w:eastAsia="黑体"/>
          <w:color w:val="000000"/>
          <w:sz w:val="32"/>
          <w:szCs w:val="32"/>
          <w:shd w:val="clear" w:color="auto" w:fill="FFFFFF"/>
          <w:lang w:eastAsia="zh-Hans"/>
        </w:rPr>
      </w:pPr>
      <w:r>
        <w:rPr>
          <w:rFonts w:hint="eastAsia" w:ascii="黑体" w:hAnsi="黑体" w:eastAsia="黑体"/>
          <w:color w:val="000000"/>
          <w:sz w:val="32"/>
          <w:szCs w:val="32"/>
          <w:shd w:val="clear" w:color="auto" w:fill="FFFFFF"/>
          <w:lang w:eastAsia="zh-Hans"/>
        </w:rPr>
        <w:t>三、收到和处理政府信息公开申请情况</w:t>
      </w:r>
    </w:p>
    <w:tbl>
      <w:tblPr>
        <w:tblStyle w:val="7"/>
        <w:tblW w:w="9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48"/>
        <w:gridCol w:w="7"/>
        <w:gridCol w:w="2494"/>
        <w:gridCol w:w="554"/>
        <w:gridCol w:w="690"/>
        <w:gridCol w:w="675"/>
        <w:gridCol w:w="675"/>
        <w:gridCol w:w="705"/>
        <w:gridCol w:w="660"/>
        <w:gridCol w:w="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474" w:type="dxa"/>
            <w:gridSpan w:val="4"/>
            <w:vMerge w:val="restart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（本列数据的勾稽关系为：第一项加第二项之和，等于第三项加第四项之和）</w:t>
            </w:r>
          </w:p>
        </w:tc>
        <w:tc>
          <w:tcPr>
            <w:tcW w:w="4605" w:type="dxa"/>
            <w:gridSpan w:val="7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4474" w:type="dxa"/>
            <w:gridSpan w:val="4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554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自然人</w:t>
            </w:r>
          </w:p>
        </w:tc>
        <w:tc>
          <w:tcPr>
            <w:tcW w:w="3405" w:type="dxa"/>
            <w:gridSpan w:val="5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法人或其他组织</w:t>
            </w:r>
          </w:p>
        </w:tc>
        <w:tc>
          <w:tcPr>
            <w:tcW w:w="646" w:type="dxa"/>
            <w:vMerge w:val="restart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4474" w:type="dxa"/>
            <w:gridSpan w:val="4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554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商业企业</w:t>
            </w:r>
          </w:p>
        </w:tc>
        <w:tc>
          <w:tcPr>
            <w:tcW w:w="675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科研机构</w:t>
            </w:r>
          </w:p>
        </w:tc>
        <w:tc>
          <w:tcPr>
            <w:tcW w:w="675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社会公益组织</w:t>
            </w:r>
          </w:p>
        </w:tc>
        <w:tc>
          <w:tcPr>
            <w:tcW w:w="705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法律服务机构</w:t>
            </w:r>
          </w:p>
        </w:tc>
        <w:tc>
          <w:tcPr>
            <w:tcW w:w="660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其他</w:t>
            </w:r>
          </w:p>
        </w:tc>
        <w:tc>
          <w:tcPr>
            <w:tcW w:w="646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4474" w:type="dxa"/>
            <w:gridSpan w:val="4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一、本年新收政府信息公开申请数量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4474" w:type="dxa"/>
            <w:gridSpan w:val="4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二、上年结转政府信息公开申请数量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525" w:type="dxa"/>
            <w:vMerge w:val="restart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三、本年度办理结果</w:t>
            </w:r>
          </w:p>
        </w:tc>
        <w:tc>
          <w:tcPr>
            <w:tcW w:w="3949" w:type="dxa"/>
            <w:gridSpan w:val="3"/>
          </w:tcPr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（一）予以公开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25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3949" w:type="dxa"/>
            <w:gridSpan w:val="3"/>
          </w:tcPr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25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1448" w:type="dxa"/>
            <w:vMerge w:val="restart"/>
            <w:vAlign w:val="center"/>
          </w:tcPr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（三）不予公开</w:t>
            </w:r>
          </w:p>
        </w:tc>
        <w:tc>
          <w:tcPr>
            <w:tcW w:w="2501" w:type="dxa"/>
            <w:gridSpan w:val="2"/>
          </w:tcPr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．属于国家秘密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25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1448" w:type="dxa"/>
            <w:vMerge w:val="continue"/>
            <w:vAlign w:val="center"/>
          </w:tcPr>
          <w:p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501" w:type="dxa"/>
            <w:gridSpan w:val="2"/>
          </w:tcPr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．其他法律行政法规禁止公开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25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1448" w:type="dxa"/>
            <w:vMerge w:val="continue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01" w:type="dxa"/>
            <w:gridSpan w:val="2"/>
          </w:tcPr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．危及“三安全一稳定”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25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1448" w:type="dxa"/>
            <w:vMerge w:val="continue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01" w:type="dxa"/>
            <w:gridSpan w:val="2"/>
          </w:tcPr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．保护第三方合法权益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525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1448" w:type="dxa"/>
            <w:vMerge w:val="continue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01" w:type="dxa"/>
            <w:gridSpan w:val="2"/>
          </w:tcPr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．属于三类内部事务信息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25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1448" w:type="dxa"/>
            <w:vMerge w:val="continue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01" w:type="dxa"/>
            <w:gridSpan w:val="2"/>
          </w:tcPr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．属于四类过程性信息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25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1448" w:type="dxa"/>
            <w:vMerge w:val="continue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01" w:type="dxa"/>
            <w:gridSpan w:val="2"/>
          </w:tcPr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7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．属于行政执法案卷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25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1448" w:type="dxa"/>
            <w:vMerge w:val="continue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01" w:type="dxa"/>
            <w:gridSpan w:val="2"/>
          </w:tcPr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8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．属于行政查询事项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525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1448" w:type="dxa"/>
            <w:vMerge w:val="restart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（四）无法提供</w:t>
            </w:r>
          </w:p>
        </w:tc>
        <w:tc>
          <w:tcPr>
            <w:tcW w:w="2501" w:type="dxa"/>
            <w:gridSpan w:val="2"/>
          </w:tcPr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．本机关不掌握相关政府信息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525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1448" w:type="dxa"/>
            <w:vMerge w:val="continue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01" w:type="dxa"/>
            <w:gridSpan w:val="2"/>
          </w:tcPr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．没有现成信息需要另行制作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25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1448" w:type="dxa"/>
            <w:vMerge w:val="continue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01" w:type="dxa"/>
            <w:gridSpan w:val="2"/>
          </w:tcPr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．补正后申请内容仍不明确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25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1448" w:type="dxa"/>
            <w:vMerge w:val="restart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（五）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不予处理</w:t>
            </w:r>
          </w:p>
        </w:tc>
        <w:tc>
          <w:tcPr>
            <w:tcW w:w="2501" w:type="dxa"/>
            <w:gridSpan w:val="2"/>
          </w:tcPr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．信访举报投诉类申请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25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1448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2501" w:type="dxa"/>
            <w:gridSpan w:val="2"/>
          </w:tcPr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．重复申请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525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1448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2501" w:type="dxa"/>
            <w:gridSpan w:val="2"/>
          </w:tcPr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．要求提供公开出版物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525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1448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2501" w:type="dxa"/>
            <w:gridSpan w:val="2"/>
          </w:tcPr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．无正当理由大量反复申请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25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1448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2501" w:type="dxa"/>
            <w:gridSpan w:val="2"/>
          </w:tcPr>
          <w:p>
            <w:pPr>
              <w:ind w:left="180" w:hanging="180" w:hangingChars="100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．要求行政机关确认或重新出具已获取信息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525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1455" w:type="dxa"/>
            <w:gridSpan w:val="2"/>
            <w:vMerge w:val="restart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（六）其他处理</w:t>
            </w:r>
          </w:p>
        </w:tc>
        <w:tc>
          <w:tcPr>
            <w:tcW w:w="2494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．申请人无正当理由逾期不补正、行政机关不再处理其政府公开申请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25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1455" w:type="dxa"/>
            <w:gridSpan w:val="2"/>
            <w:vMerge w:val="continue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94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．申请人逾期未按收费通知要求缴纳费用、行政机关不再处理其政府信息公开申请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25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1455" w:type="dxa"/>
            <w:gridSpan w:val="2"/>
            <w:vMerge w:val="continue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94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．其他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25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3949" w:type="dxa"/>
            <w:gridSpan w:val="3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（七）总计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474" w:type="dxa"/>
            <w:gridSpan w:val="4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四、结转下年度继续办理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>
      <w:pPr>
        <w:pStyle w:val="13"/>
        <w:ind w:firstLine="640"/>
        <w:rPr>
          <w:rFonts w:ascii="黑体" w:hAnsi="黑体" w:eastAsia="黑体"/>
          <w:color w:val="000000"/>
          <w:sz w:val="32"/>
          <w:szCs w:val="32"/>
          <w:shd w:val="clear" w:color="auto" w:fill="FFFFFF"/>
          <w:lang w:eastAsia="zh-Hans"/>
        </w:rPr>
      </w:pPr>
    </w:p>
    <w:p>
      <w:pPr>
        <w:rPr>
          <w:rFonts w:ascii="黑体" w:hAnsi="黑体" w:eastAsia="黑体"/>
          <w:color w:val="000000"/>
          <w:sz w:val="32"/>
          <w:szCs w:val="32"/>
          <w:shd w:val="clear" w:color="auto" w:fill="FFFFFF"/>
          <w:lang w:eastAsia="zh-Hans"/>
        </w:rPr>
      </w:pPr>
      <w:r>
        <w:rPr>
          <w:rFonts w:hint="eastAsia" w:ascii="黑体" w:hAnsi="黑体" w:eastAsia="黑体"/>
          <w:color w:val="000000"/>
          <w:sz w:val="32"/>
          <w:szCs w:val="32"/>
          <w:shd w:val="clear" w:color="auto" w:fill="FFFFFF"/>
        </w:rPr>
        <w:t>四、政府信息公开行政复议、行政诉讼情况</w:t>
      </w:r>
    </w:p>
    <w:p/>
    <w:tbl>
      <w:tblPr>
        <w:tblStyle w:val="8"/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652"/>
        <w:gridCol w:w="654"/>
        <w:gridCol w:w="653"/>
        <w:gridCol w:w="426"/>
        <w:gridCol w:w="640"/>
        <w:gridCol w:w="859"/>
        <w:gridCol w:w="709"/>
        <w:gridCol w:w="709"/>
        <w:gridCol w:w="709"/>
        <w:gridCol w:w="850"/>
        <w:gridCol w:w="709"/>
        <w:gridCol w:w="709"/>
        <w:gridCol w:w="708"/>
        <w:gridCol w:w="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2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7028" w:type="dxa"/>
            <w:gridSpan w:val="10"/>
          </w:tcPr>
          <w:p>
            <w:pPr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7" w:type="dxa"/>
            <w:vMerge w:val="restart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结果</w:t>
            </w:r>
          </w:p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维持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结果</w:t>
            </w:r>
          </w:p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纠正</w:t>
            </w:r>
          </w:p>
        </w:tc>
        <w:tc>
          <w:tcPr>
            <w:tcW w:w="654" w:type="dxa"/>
            <w:vMerge w:val="restart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其他结果</w:t>
            </w:r>
          </w:p>
        </w:tc>
        <w:tc>
          <w:tcPr>
            <w:tcW w:w="653" w:type="dxa"/>
            <w:vMerge w:val="restart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尚未审结</w:t>
            </w:r>
          </w:p>
        </w:tc>
        <w:tc>
          <w:tcPr>
            <w:tcW w:w="426" w:type="dxa"/>
            <w:vMerge w:val="restart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总计</w:t>
            </w:r>
          </w:p>
        </w:tc>
        <w:tc>
          <w:tcPr>
            <w:tcW w:w="3626" w:type="dxa"/>
            <w:gridSpan w:val="5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未经复议直接起诉</w:t>
            </w:r>
          </w:p>
        </w:tc>
        <w:tc>
          <w:tcPr>
            <w:tcW w:w="3402" w:type="dxa"/>
            <w:gridSpan w:val="5"/>
          </w:tcPr>
          <w:p>
            <w:pPr>
              <w:tabs>
                <w:tab w:val="left" w:pos="942"/>
              </w:tabs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7" w:type="dxa"/>
            <w:vMerge w:val="continue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652" w:type="dxa"/>
            <w:vMerge w:val="continue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654" w:type="dxa"/>
            <w:vMerge w:val="continue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653" w:type="dxa"/>
            <w:vMerge w:val="continue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426" w:type="dxa"/>
            <w:vMerge w:val="continue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640" w:type="dxa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结果</w:t>
            </w:r>
          </w:p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维持</w:t>
            </w:r>
          </w:p>
        </w:tc>
        <w:tc>
          <w:tcPr>
            <w:tcW w:w="859" w:type="dxa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结果</w:t>
            </w:r>
          </w:p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纠正</w:t>
            </w:r>
          </w:p>
        </w:tc>
        <w:tc>
          <w:tcPr>
            <w:tcW w:w="709" w:type="dxa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其他结果</w:t>
            </w:r>
          </w:p>
        </w:tc>
        <w:tc>
          <w:tcPr>
            <w:tcW w:w="709" w:type="dxa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尚未审结</w:t>
            </w:r>
          </w:p>
        </w:tc>
        <w:tc>
          <w:tcPr>
            <w:tcW w:w="709" w:type="dxa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总</w:t>
            </w:r>
          </w:p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计</w:t>
            </w:r>
          </w:p>
        </w:tc>
        <w:tc>
          <w:tcPr>
            <w:tcW w:w="850" w:type="dxa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结果</w:t>
            </w:r>
          </w:p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维持</w:t>
            </w:r>
          </w:p>
        </w:tc>
        <w:tc>
          <w:tcPr>
            <w:tcW w:w="709" w:type="dxa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结果</w:t>
            </w:r>
          </w:p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纠正</w:t>
            </w:r>
          </w:p>
        </w:tc>
        <w:tc>
          <w:tcPr>
            <w:tcW w:w="709" w:type="dxa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其他结果</w:t>
            </w:r>
          </w:p>
        </w:tc>
        <w:tc>
          <w:tcPr>
            <w:tcW w:w="708" w:type="dxa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尚未审结</w:t>
            </w:r>
          </w:p>
        </w:tc>
        <w:tc>
          <w:tcPr>
            <w:tcW w:w="426" w:type="dxa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7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52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54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640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</w:t>
            </w:r>
          </w:p>
        </w:tc>
      </w:tr>
    </w:tbl>
    <w:p>
      <w:pPr>
        <w:rPr>
          <w:rFonts w:ascii="黑体" w:hAnsi="黑体" w:eastAsia="黑体"/>
          <w:color w:val="000000"/>
          <w:sz w:val="32"/>
          <w:szCs w:val="32"/>
          <w:shd w:val="clear" w:color="auto" w:fill="FFFFFF"/>
        </w:rPr>
      </w:pPr>
    </w:p>
    <w:p>
      <w:r>
        <w:rPr>
          <w:rFonts w:hint="eastAsia" w:ascii="黑体" w:hAnsi="黑体" w:eastAsia="黑体"/>
          <w:color w:val="000000"/>
          <w:sz w:val="32"/>
          <w:szCs w:val="32"/>
          <w:shd w:val="clear" w:color="auto" w:fill="FFFFFF"/>
        </w:rPr>
        <w:t>五、存在的主要问题及改进情况</w:t>
      </w:r>
    </w:p>
    <w:p>
      <w:pPr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Hans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Hans"/>
        </w:rPr>
        <w:t>存在的主要问题：一是政策解读形式过于单一，目前政策解读以文字说明为主，需要增加图解、音视频等多种当下公众喜闻乐见的形式，增加政策解读的传播力。二是主动公开信息的内容分类有待进一步细化，局网站栏目设置还需要完善，存在部分内容交叉重复公开现象。三是政府开放、重大决策公众参与的力度不够，利用政务新媒体开展政府信息公开、回应公众关切方面还需要进一步探索。</w:t>
      </w:r>
    </w:p>
    <w:p>
      <w:pPr>
        <w:ind w:firstLine="640" w:firstLineChars="200"/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Hans"/>
        </w:rPr>
        <w:t>改进措施：一加强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政策解读，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Hans"/>
        </w:rPr>
        <w:t>在政策制定阶段即要求解读形式多样化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Hans"/>
        </w:rPr>
        <w:t>特别是涉及民生和重大领域的政策要纳入解读范畴。坚持政策性文件与解读方案、解读材料同步组织、同步审签、同步发布；二是继续加大主动公开力度，深化公开内容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Hans"/>
        </w:rPr>
        <w:t>认真梳理我局政务公开目录事项，编制更加科学规范的公开目录。三是严格按照重大决策公众参与程序，及时公开重大决策目录和草案、会议等预公开内容，并积极邀请利益相关方列席决策相关会议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，调整完善微信公众号“淄博市自然资源和规划局”菜单栏目建设，提高互动性和公众参与度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Hans"/>
        </w:rPr>
        <w:t>。</w:t>
      </w:r>
    </w:p>
    <w:p>
      <w:pPr>
        <w:numPr>
          <w:ilvl w:val="0"/>
          <w:numId w:val="2"/>
        </w:numPr>
        <w:rPr>
          <w:rFonts w:ascii="黑体" w:hAnsi="黑体" w:eastAsia="黑体"/>
          <w:color w:val="000000"/>
          <w:sz w:val="32"/>
          <w:szCs w:val="32"/>
          <w:shd w:val="clear" w:color="auto" w:fill="FFFFFF"/>
          <w:lang w:eastAsia="zh-Hans"/>
        </w:rPr>
      </w:pPr>
      <w:r>
        <w:rPr>
          <w:rFonts w:hint="eastAsia" w:ascii="黑体" w:hAnsi="黑体" w:eastAsia="黑体"/>
          <w:color w:val="000000"/>
          <w:sz w:val="32"/>
          <w:szCs w:val="32"/>
          <w:shd w:val="clear" w:color="auto" w:fill="FFFFFF"/>
          <w:lang w:eastAsia="zh-Hans"/>
        </w:rPr>
        <w:t>其他需要报告的事项</w:t>
      </w:r>
    </w:p>
    <w:p>
      <w:pPr>
        <w:numPr>
          <w:ilvl w:val="0"/>
          <w:numId w:val="3"/>
        </w:numPr>
        <w:ind w:firstLine="420"/>
        <w:rPr>
          <w:rFonts w:ascii="仿宋_GB2312" w:hAnsi="黑体" w:eastAsia="仿宋_GB2312"/>
          <w:color w:val="0D0D0D" w:themeColor="text1" w:themeTint="F2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华文楷体" w:hAnsi="华文楷体" w:eastAsia="华文楷体"/>
          <w:color w:val="000000"/>
          <w:sz w:val="32"/>
          <w:szCs w:val="32"/>
          <w:shd w:val="clear" w:color="auto" w:fill="FFFFFF"/>
        </w:rPr>
        <w:t>收取信息处理费情况。</w:t>
      </w:r>
      <w:r>
        <w:rPr>
          <w:rFonts w:hint="eastAsia" w:ascii="仿宋_GB2312" w:hAnsi="仿宋" w:eastAsia="仿宋_GB2312"/>
          <w:color w:val="0D0D0D" w:themeColor="text1" w:themeTint="F2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2021年度，按照《国务院办公厅关于印发〈政府信息公开信息处理费管理办法〉的通知》（国办函〔2020〕109号）规定的按件、按量收费标准，淄博市自然资源和规划局全年没有产生信息公开处理费。</w:t>
      </w:r>
    </w:p>
    <w:p>
      <w:pPr>
        <w:numPr>
          <w:ilvl w:val="0"/>
          <w:numId w:val="3"/>
        </w:numPr>
        <w:ind w:firstLine="420"/>
        <w:rPr>
          <w:rFonts w:ascii="华文楷体" w:hAnsi="华文楷体" w:eastAsia="楷体"/>
          <w:color w:val="000000"/>
          <w:sz w:val="32"/>
          <w:szCs w:val="32"/>
          <w:shd w:val="clear" w:color="auto" w:fill="FFFFFF"/>
        </w:rPr>
      </w:pPr>
      <w:r>
        <w:rPr>
          <w:rFonts w:hint="eastAsia" w:ascii="华文楷体" w:hAnsi="华文楷体" w:eastAsia="华文楷体"/>
          <w:color w:val="000000"/>
          <w:sz w:val="32"/>
          <w:szCs w:val="32"/>
          <w:shd w:val="clear" w:color="auto" w:fill="FFFFFF"/>
        </w:rPr>
        <w:t>落实上级年度政务公开工作要点情况。</w:t>
      </w:r>
      <w:r>
        <w:rPr>
          <w:rFonts w:hint="eastAsia" w:ascii="楷体" w:hAnsi="楷体" w:eastAsia="楷体" w:cs="楷体"/>
          <w:color w:val="333333"/>
          <w:sz w:val="32"/>
          <w:szCs w:val="32"/>
          <w:shd w:val="clear" w:color="auto" w:fill="FFFFFF"/>
        </w:rPr>
        <w:t>一是</w:t>
      </w:r>
      <w:r>
        <w:rPr>
          <w:rFonts w:ascii="楷体" w:hAnsi="楷体" w:eastAsia="楷体" w:cs="楷体"/>
          <w:color w:val="333333"/>
          <w:sz w:val="32"/>
          <w:szCs w:val="32"/>
          <w:shd w:val="clear" w:color="auto" w:fill="FFFFFF"/>
        </w:rPr>
        <w:t>做好基本信息公开</w:t>
      </w:r>
      <w:r>
        <w:rPr>
          <w:rFonts w:hint="eastAsia" w:ascii="楷体" w:hAnsi="楷体" w:eastAsia="楷体" w:cs="楷体"/>
          <w:color w:val="333333"/>
          <w:sz w:val="32"/>
          <w:szCs w:val="32"/>
          <w:shd w:val="clear" w:color="auto" w:fill="FFFFFF"/>
        </w:rPr>
        <w:t>。及时调整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机构职能和人事任免信息公开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，按时主动做好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政策文件和工作动态信息公开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。</w:t>
      </w:r>
      <w:r>
        <w:rPr>
          <w:rFonts w:hint="eastAsia" w:ascii="楷体" w:hAnsi="楷体" w:eastAsia="楷体" w:cs="楷体"/>
          <w:color w:val="333333"/>
          <w:sz w:val="32"/>
          <w:szCs w:val="32"/>
          <w:shd w:val="clear" w:color="auto" w:fill="FFFFFF"/>
        </w:rPr>
        <w:t>二是</w:t>
      </w:r>
      <w:r>
        <w:rPr>
          <w:rFonts w:ascii="楷体" w:hAnsi="楷体" w:eastAsia="楷体" w:cs="楷体"/>
          <w:color w:val="333333"/>
          <w:sz w:val="32"/>
          <w:szCs w:val="32"/>
          <w:shd w:val="clear" w:color="auto" w:fill="FFFFFF"/>
        </w:rPr>
        <w:t>深化重点领域信息公开</w:t>
      </w:r>
      <w:r>
        <w:rPr>
          <w:rFonts w:hint="eastAsia" w:ascii="楷体" w:hAnsi="楷体" w:eastAsia="楷体" w:cs="楷体"/>
          <w:color w:val="333333"/>
          <w:sz w:val="32"/>
          <w:szCs w:val="32"/>
          <w:shd w:val="clear" w:color="auto" w:fill="FFFFFF"/>
        </w:rPr>
        <w:t>。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做好自然资源市场交易信息公开推进征地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、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规划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、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林业信息公开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。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按季度公布房地产用地供应数据、城市地价动态监测数据等。进一步细化和规范矿业权出让公告公示、审批结果信息、项目信息等信息公开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，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优化市级征地信息公开平台，主动公开城乡规划部门批准和核发的建设项目选址意见书、建设用地规划许可证、建设工程规划许可证、乡村建设规划许可证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等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主要信息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；</w:t>
      </w:r>
      <w:r>
        <w:rPr>
          <w:rFonts w:hint="eastAsia" w:ascii="楷体" w:hAnsi="楷体" w:eastAsia="楷体" w:cs="楷体"/>
          <w:color w:val="333333"/>
          <w:sz w:val="32"/>
          <w:szCs w:val="32"/>
          <w:shd w:val="clear" w:color="auto" w:fill="FFFFFF"/>
        </w:rPr>
        <w:t>三是</w:t>
      </w:r>
      <w:r>
        <w:rPr>
          <w:rFonts w:ascii="楷体" w:hAnsi="楷体" w:eastAsia="楷体" w:cs="楷体"/>
          <w:color w:val="333333"/>
          <w:sz w:val="32"/>
          <w:szCs w:val="32"/>
          <w:shd w:val="clear" w:color="auto" w:fill="FFFFFF"/>
        </w:rPr>
        <w:t>完善政务公开渠道</w:t>
      </w:r>
      <w:r>
        <w:rPr>
          <w:rFonts w:hint="eastAsia" w:ascii="楷体" w:hAnsi="楷体" w:eastAsia="楷体" w:cs="楷体"/>
          <w:color w:val="333333"/>
          <w:sz w:val="32"/>
          <w:szCs w:val="32"/>
          <w:shd w:val="clear" w:color="auto" w:fill="FFFFFF"/>
        </w:rPr>
        <w:t>。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加强网站、微信平台建设管理。严格落实网络意识形态责任制，强化平台内容建设和信息发布审核，积极开发“淄博市自然资源和规划局”公众号，切实抓好政务新媒体建、管、用各个环节，充分发挥政务新媒体在塑造政府形象、密切联系群众等方面的积极作用，以新技术、新应用保障政务新媒体健康有序发展。</w:t>
      </w:r>
    </w:p>
    <w:p>
      <w:pPr>
        <w:numPr>
          <w:ilvl w:val="0"/>
          <w:numId w:val="3"/>
        </w:numPr>
        <w:ind w:firstLine="420"/>
        <w:rPr>
          <w:rFonts w:ascii="Times New Roman" w:hAnsi="Times New Roman" w:eastAsia="仿宋_GB2312" w:cs="Times New Roman"/>
          <w:color w:val="0D0D0D" w:themeColor="text1" w:themeTint="F2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华文楷体" w:hAnsi="华文楷体" w:eastAsia="华文楷体"/>
          <w:color w:val="000000"/>
          <w:sz w:val="32"/>
          <w:szCs w:val="32"/>
          <w:shd w:val="clear" w:color="auto" w:fill="FFFFFF"/>
        </w:rPr>
        <w:t>人大代表建议和政协提案办理结果公开情况。</w:t>
      </w:r>
      <w:r>
        <w:rPr>
          <w:rFonts w:ascii="Times New Roman" w:hAnsi="Times New Roman" w:eastAsia="仿宋_GB2312" w:cs="Times New Roman"/>
          <w:color w:val="0D0D0D" w:themeColor="text1" w:themeTint="F2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2021年度，我单位共承办代表建议和政协提案28件，其中市人大代表建议11件、市政协委员提案17件，采取集中进行面对面答复，建议提案办结率、面复率和办理满意率均为100％，办理结果均在法定主动公开目录“建议提案办理”中公示。</w:t>
      </w:r>
    </w:p>
    <w:p>
      <w:pPr>
        <w:ind w:firstLine="640" w:firstLineChars="200"/>
        <w:rPr>
          <w:rFonts w:ascii="Times New Roman" w:hAnsi="Times New Roman" w:eastAsia="仿宋_GB2312" w:cs="Times New Roman"/>
          <w:color w:val="0D0D0D" w:themeColor="text1" w:themeTint="F2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D0D0D" w:themeColor="text1" w:themeTint="F2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本报告中所列数据统计期限自2021年1月1日始，至2021年12月31日止。如对报告内容有任何疑问，请与淄博市自然资源和规划局办公室联系（地址：淄博市张店区人民西路36号；邮编：255000；电话：0533-3170332）。</w:t>
      </w:r>
    </w:p>
    <w:p>
      <w:pPr>
        <w:ind w:firstLine="640" w:firstLineChars="200"/>
        <w:rPr>
          <w:rFonts w:ascii="Times New Roman" w:hAnsi="Times New Roman" w:eastAsia="仿宋_GB2312" w:cs="Times New Roman"/>
          <w:color w:val="0D0D0D" w:themeColor="text1" w:themeTint="F2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color w:val="0D0D0D" w:themeColor="text1" w:themeTint="F2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ind w:firstLine="640" w:firstLineChars="200"/>
        <w:jc w:val="right"/>
        <w:rPr>
          <w:rFonts w:ascii="Times New Roman" w:hAnsi="Times New Roman" w:eastAsia="仿宋_GB2312" w:cs="Times New Roman"/>
          <w:color w:val="0D0D0D" w:themeColor="text1" w:themeTint="F2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D0D0D" w:themeColor="text1" w:themeTint="F2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淄博市自然资源和规划局</w:t>
      </w:r>
    </w:p>
    <w:p>
      <w:pPr>
        <w:ind w:firstLine="640" w:firstLineChars="200"/>
        <w:jc w:val="center"/>
        <w:rPr>
          <w:rFonts w:ascii="Times New Roman" w:hAnsi="Times New Roman" w:eastAsia="仿宋_GB2312" w:cs="Times New Roman"/>
          <w:color w:val="0D0D0D" w:themeColor="text1" w:themeTint="F2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D0D0D" w:themeColor="text1" w:themeTint="F2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       2022年1月</w:t>
      </w:r>
      <w:r>
        <w:rPr>
          <w:rFonts w:ascii="Times New Roman" w:hAnsi="Times New Roman" w:eastAsia="仿宋_GB2312" w:cs="Times New Roman"/>
          <w:color w:val="0D0D0D" w:themeColor="text1" w:themeTint="F2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28</w:t>
      </w:r>
      <w:r>
        <w:rPr>
          <w:rFonts w:hint="eastAsia" w:ascii="Times New Roman" w:hAnsi="Times New Roman" w:eastAsia="仿宋_GB2312" w:cs="Times New Roman"/>
          <w:color w:val="0D0D0D" w:themeColor="text1" w:themeTint="F2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</w:t>
      </w:r>
    </w:p>
    <w:p>
      <w:pPr>
        <w:rPr>
          <w:rFonts w:ascii="Times New Roman" w:hAnsi="Times New Roman" w:eastAsia="仿宋_GB2312" w:cs="Times New Roman"/>
          <w:color w:val="0D0D0D" w:themeColor="text1" w:themeTint="F2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rPr>
          <w:rFonts w:ascii="华文楷体" w:hAnsi="华文楷体" w:eastAsia="华文楷体"/>
          <w:color w:val="000000"/>
          <w:sz w:val="32"/>
          <w:szCs w:val="32"/>
          <w:shd w:val="clear" w:color="auto" w:fill="FFFFFF"/>
        </w:rPr>
      </w:pPr>
    </w:p>
    <w:p>
      <w:pPr>
        <w:rPr>
          <w:rFonts w:ascii="华文楷体" w:hAnsi="华文楷体" w:eastAsia="华文楷体"/>
          <w:color w:val="000000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3D8686"/>
    <w:multiLevelType w:val="singleLevel"/>
    <w:tmpl w:val="BE3D86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1EE0642"/>
    <w:multiLevelType w:val="singleLevel"/>
    <w:tmpl w:val="F1EE0642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F5723C4"/>
    <w:multiLevelType w:val="singleLevel"/>
    <w:tmpl w:val="FF5723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D2"/>
    <w:rsid w:val="0005452C"/>
    <w:rsid w:val="00066BD2"/>
    <w:rsid w:val="00071F78"/>
    <w:rsid w:val="0009425A"/>
    <w:rsid w:val="000A39F0"/>
    <w:rsid w:val="000C50E3"/>
    <w:rsid w:val="001600DB"/>
    <w:rsid w:val="001949FB"/>
    <w:rsid w:val="001F0DD0"/>
    <w:rsid w:val="0026514D"/>
    <w:rsid w:val="00331DA4"/>
    <w:rsid w:val="003605BD"/>
    <w:rsid w:val="003C5FB8"/>
    <w:rsid w:val="003E6AD6"/>
    <w:rsid w:val="00435B31"/>
    <w:rsid w:val="004B7226"/>
    <w:rsid w:val="004D6D5F"/>
    <w:rsid w:val="00557BE1"/>
    <w:rsid w:val="00595D19"/>
    <w:rsid w:val="005F7732"/>
    <w:rsid w:val="006719F1"/>
    <w:rsid w:val="006908C3"/>
    <w:rsid w:val="00701EBA"/>
    <w:rsid w:val="00771860"/>
    <w:rsid w:val="00786D0E"/>
    <w:rsid w:val="0079183A"/>
    <w:rsid w:val="007A12EA"/>
    <w:rsid w:val="007B0076"/>
    <w:rsid w:val="007C16A7"/>
    <w:rsid w:val="007D7066"/>
    <w:rsid w:val="007D76C3"/>
    <w:rsid w:val="007F5B2B"/>
    <w:rsid w:val="0080265B"/>
    <w:rsid w:val="0080780E"/>
    <w:rsid w:val="008F3B2B"/>
    <w:rsid w:val="00934185"/>
    <w:rsid w:val="00934B49"/>
    <w:rsid w:val="009C117B"/>
    <w:rsid w:val="00A36BC5"/>
    <w:rsid w:val="00A37C2A"/>
    <w:rsid w:val="00A71D05"/>
    <w:rsid w:val="00AF25D1"/>
    <w:rsid w:val="00B22782"/>
    <w:rsid w:val="00B327DD"/>
    <w:rsid w:val="00BA7ACA"/>
    <w:rsid w:val="00C428F6"/>
    <w:rsid w:val="00C642CD"/>
    <w:rsid w:val="00C71166"/>
    <w:rsid w:val="00D10CF2"/>
    <w:rsid w:val="00D64F64"/>
    <w:rsid w:val="00D815CD"/>
    <w:rsid w:val="00DA0383"/>
    <w:rsid w:val="00E6527B"/>
    <w:rsid w:val="00E80FD8"/>
    <w:rsid w:val="00E9797F"/>
    <w:rsid w:val="00EC2AB9"/>
    <w:rsid w:val="00F116E6"/>
    <w:rsid w:val="00FC2E2C"/>
    <w:rsid w:val="00FC6BFB"/>
    <w:rsid w:val="0434018E"/>
    <w:rsid w:val="045B2873"/>
    <w:rsid w:val="049D3104"/>
    <w:rsid w:val="063B6373"/>
    <w:rsid w:val="06604377"/>
    <w:rsid w:val="069D60A9"/>
    <w:rsid w:val="07C02CCD"/>
    <w:rsid w:val="0E5E0957"/>
    <w:rsid w:val="0FF47FBC"/>
    <w:rsid w:val="12CA0205"/>
    <w:rsid w:val="146E06A6"/>
    <w:rsid w:val="196D54A8"/>
    <w:rsid w:val="3D613AE6"/>
    <w:rsid w:val="3EB61EA2"/>
    <w:rsid w:val="482A31D9"/>
    <w:rsid w:val="4BCB29E6"/>
    <w:rsid w:val="537F43F5"/>
    <w:rsid w:val="5A3C47B7"/>
    <w:rsid w:val="5D5B3689"/>
    <w:rsid w:val="615770FF"/>
    <w:rsid w:val="64C424BE"/>
    <w:rsid w:val="74C56A7B"/>
    <w:rsid w:val="79F1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标题 2 字符"/>
    <w:basedOn w:val="9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2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/>
              <a:t>依申请公开对比情况</a:t>
            </a:r>
            <a:endParaRPr lang="zh-CN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2020年度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elete val="1"/>
          </c:dLbls>
          <c:cat>
            <c:strRef>
              <c:f>Sheet1!$A$2:$A$4</c:f>
              <c:strCache>
                <c:ptCount val="3"/>
                <c:pt idx="0">
                  <c:v>新收政府信息公开申请</c:v>
                </c:pt>
                <c:pt idx="1">
                  <c:v>自然人申请的信息公开数量</c:v>
                </c:pt>
                <c:pt idx="2">
                  <c:v>法人或其他组织申请的信息公开数量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91</c:v>
                </c:pt>
                <c:pt idx="1">
                  <c:v>88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2021年度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elete val="1"/>
          </c:dLbls>
          <c:cat>
            <c:strRef>
              <c:f>Sheet1!$A$2:$A$4</c:f>
              <c:strCache>
                <c:ptCount val="3"/>
                <c:pt idx="0">
                  <c:v>新收政府信息公开申请</c:v>
                </c:pt>
                <c:pt idx="1">
                  <c:v>自然人申请的信息公开数量</c:v>
                </c:pt>
                <c:pt idx="2">
                  <c:v>法人或其他组织申请的信息公开数量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103</c:v>
                </c:pt>
                <c:pt idx="1">
                  <c:v>97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87322064"/>
        <c:axId val="287326656"/>
      </c:barChart>
      <c:catAx>
        <c:axId val="287322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87326656"/>
        <c:crosses val="autoZero"/>
        <c:auto val="1"/>
        <c:lblAlgn val="ctr"/>
        <c:lblOffset val="100"/>
        <c:noMultiLvlLbl val="0"/>
      </c:catAx>
      <c:valAx>
        <c:axId val="287326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87322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/>
              <a:t>府信息公开申请涉及内容</a:t>
            </a:r>
            <a:endParaRPr lang="zh-CN"/>
          </a:p>
        </c:rich>
      </c:tx>
      <c:layout>
        <c:manualLayout>
          <c:xMode val="edge"/>
          <c:yMode val="edge"/>
          <c:x val="0.249578617866602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301937315023197"/>
          <c:y val="0.267508057219343"/>
          <c:w val="0.38649377833309"/>
          <c:h val="0.60972788657828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涉及内容</c:v>
                </c:pt>
              </c:strCache>
            </c:strRef>
          </c:tx>
          <c:spPr/>
          <c:explosion val="0"/>
          <c:dPt>
            <c:idx val="0"/>
            <c:bubble3D val="0"/>
            <c:explosion val="1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"/>
            <c:bubble3D val="0"/>
            <c:explosion val="14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"/>
            <c:bubble3D val="0"/>
            <c:explosion val="2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3"/>
            <c:bubble3D val="0"/>
            <c:explosion val="7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Lbls>
            <c:dLbl>
              <c:idx val="0"/>
              <c:layout>
                <c:manualLayout>
                  <c:x val="-0.0216710811461594"/>
                  <c:y val="-0.037986704653371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794606308692511"/>
                  <c:y val="0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770527329641223"/>
                  <c:y val="0.0825593395252839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130026486876956"/>
                  <c:y val="0.185758513931889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187816036600048"/>
                  <c:y val="0.078431372549019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267276667469299"/>
                  <c:y val="0.06604747162022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不予以公开</c:v>
                </c:pt>
                <c:pt idx="1">
                  <c:v>予以公开</c:v>
                </c:pt>
                <c:pt idx="2">
                  <c:v>部分公开</c:v>
                </c:pt>
                <c:pt idx="3">
                  <c:v>无法提供</c:v>
                </c:pt>
                <c:pt idx="4">
                  <c:v>不予以处理</c:v>
                </c:pt>
                <c:pt idx="5">
                  <c:v>其他处理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</c:v>
                </c:pt>
                <c:pt idx="1">
                  <c:v>74</c:v>
                </c:pt>
                <c:pt idx="2">
                  <c:v>2</c:v>
                </c:pt>
                <c:pt idx="3">
                  <c:v>28</c:v>
                </c:pt>
                <c:pt idx="4">
                  <c:v>2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550</Words>
  <Characters>3136</Characters>
  <Lines>26</Lines>
  <Paragraphs>7</Paragraphs>
  <TotalTime>50</TotalTime>
  <ScaleCrop>false</ScaleCrop>
  <LinksUpToDate>false</LinksUpToDate>
  <CharactersWithSpaces>3679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2021-12-29T02:45:00Z</dcterms:created>
  <dc:creator>Lenovo</dc:creator>
  <cp:lastModifiedBy>sheng</cp:lastModifiedBy>
  <dcterms:modified xsi:type="dcterms:W3CDTF">2022-01-27T06:56:22Z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F30266CEC8754A43BAC3B796BF6A070D</vt:lpwstr>
  </property>
</Properties>
</file>