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88" w:rsidRDefault="00082A88" w:rsidP="00082A88">
      <w:pPr>
        <w:widowControl/>
        <w:jc w:val="center"/>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沂源县</w:t>
      </w:r>
      <w:r w:rsidRPr="001C3B86">
        <w:rPr>
          <w:rFonts w:ascii="方正小标宋简体" w:eastAsia="方正小标宋简体" w:hAnsi="宋体" w:cs="宋体" w:hint="eastAsia"/>
          <w:kern w:val="0"/>
          <w:sz w:val="36"/>
          <w:szCs w:val="36"/>
        </w:rPr>
        <w:t>自然资源局</w:t>
      </w:r>
    </w:p>
    <w:p w:rsidR="00794D82" w:rsidRDefault="00082A88" w:rsidP="00082A88">
      <w:pPr>
        <w:widowControl/>
        <w:jc w:val="center"/>
        <w:rPr>
          <w:rFonts w:ascii="方正小标宋简体" w:eastAsia="方正小标宋简体" w:hAnsi="宋体" w:cs="宋体" w:hint="eastAsia"/>
          <w:kern w:val="0"/>
          <w:sz w:val="36"/>
          <w:szCs w:val="36"/>
        </w:rPr>
      </w:pPr>
      <w:r w:rsidRPr="001C3B86">
        <w:rPr>
          <w:rFonts w:ascii="方正小标宋简体" w:eastAsia="方正小标宋简体" w:hAnsi="宋体" w:cs="宋体" w:hint="eastAsia"/>
          <w:kern w:val="0"/>
          <w:sz w:val="36"/>
          <w:szCs w:val="36"/>
        </w:rPr>
        <w:t>关于公布20</w:t>
      </w:r>
      <w:r>
        <w:rPr>
          <w:rFonts w:ascii="方正小标宋简体" w:eastAsia="方正小标宋简体" w:hAnsi="宋体" w:cs="宋体" w:hint="eastAsia"/>
          <w:kern w:val="0"/>
          <w:sz w:val="36"/>
          <w:szCs w:val="36"/>
        </w:rPr>
        <w:t>20</w:t>
      </w:r>
      <w:r w:rsidRPr="001C3B86">
        <w:rPr>
          <w:rFonts w:ascii="方正小标宋简体" w:eastAsia="方正小标宋简体" w:hAnsi="宋体" w:cs="宋体" w:hint="eastAsia"/>
          <w:kern w:val="0"/>
          <w:sz w:val="36"/>
          <w:szCs w:val="36"/>
        </w:rPr>
        <w:t>年第</w:t>
      </w:r>
      <w:r>
        <w:rPr>
          <w:rFonts w:ascii="方正小标宋简体" w:eastAsia="方正小标宋简体" w:hAnsi="宋体" w:cs="宋体" w:hint="eastAsia"/>
          <w:kern w:val="0"/>
          <w:sz w:val="36"/>
          <w:szCs w:val="36"/>
        </w:rPr>
        <w:t>1</w:t>
      </w:r>
      <w:r w:rsidRPr="001C3B86">
        <w:rPr>
          <w:rFonts w:ascii="方正小标宋简体" w:eastAsia="方正小标宋简体" w:hAnsi="宋体" w:cs="宋体" w:hint="eastAsia"/>
          <w:kern w:val="0"/>
          <w:sz w:val="36"/>
          <w:szCs w:val="36"/>
        </w:rPr>
        <w:t>批采矿权出让收益评估有效</w:t>
      </w:r>
    </w:p>
    <w:p w:rsidR="00000000" w:rsidRDefault="00082A88" w:rsidP="00082A88">
      <w:pPr>
        <w:widowControl/>
        <w:jc w:val="center"/>
        <w:rPr>
          <w:rFonts w:ascii="方正小标宋简体" w:eastAsia="方正小标宋简体" w:hAnsi="宋体" w:cs="宋体" w:hint="eastAsia"/>
          <w:kern w:val="0"/>
          <w:sz w:val="36"/>
          <w:szCs w:val="36"/>
        </w:rPr>
      </w:pPr>
      <w:r w:rsidRPr="001C3B86">
        <w:rPr>
          <w:rFonts w:ascii="方正小标宋简体" w:eastAsia="方正小标宋简体" w:hAnsi="宋体" w:cs="宋体" w:hint="eastAsia"/>
          <w:kern w:val="0"/>
          <w:sz w:val="36"/>
          <w:szCs w:val="36"/>
        </w:rPr>
        <w:t>报名评估机构名单及抽签通知</w:t>
      </w:r>
    </w:p>
    <w:p w:rsidR="00082A88" w:rsidRDefault="00082A88" w:rsidP="004A5EEF">
      <w:pPr>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各有关矿业权评估单位：</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根据山东省国土资源厅《关于进一步加强矿业权出让收益评估管理工作的意见》（鲁国土资规〔2017〕1 号）和《</w:t>
      </w:r>
      <w:r w:rsidR="0099125D">
        <w:rPr>
          <w:rFonts w:ascii="仿宋_GB2312" w:eastAsia="仿宋_GB2312" w:hAnsi="宋体" w:cs="宋体" w:hint="eastAsia"/>
          <w:kern w:val="0"/>
          <w:sz w:val="32"/>
          <w:szCs w:val="32"/>
        </w:rPr>
        <w:t>沂源县</w:t>
      </w:r>
      <w:r w:rsidRPr="001C3B86">
        <w:rPr>
          <w:rFonts w:ascii="仿宋_GB2312" w:eastAsia="仿宋_GB2312" w:hAnsi="宋体" w:cs="宋体" w:hint="eastAsia"/>
          <w:kern w:val="0"/>
          <w:sz w:val="32"/>
          <w:szCs w:val="32"/>
        </w:rPr>
        <w:t>自然资源局关于公开选择评估机构承担采矿权出让收益评估项目的通告》，现将报名有效的评估机构名单及有关事项通知如下：</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黑体" w:eastAsia="黑体" w:hAnsi="黑体" w:cs="宋体" w:hint="eastAsia"/>
          <w:kern w:val="0"/>
          <w:sz w:val="32"/>
          <w:szCs w:val="32"/>
        </w:rPr>
        <w:t>一、报告有效的评估机构名单</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1.山东大地矿产资源评估有限公司</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2.济南源丰矿产资源评估有限公司</w:t>
      </w:r>
    </w:p>
    <w:p w:rsidR="00044511" w:rsidRDefault="00082A88" w:rsidP="00044511">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3.</w:t>
      </w:r>
      <w:r w:rsidR="00044511" w:rsidRPr="00044511">
        <w:rPr>
          <w:rFonts w:ascii="仿宋_GB2312" w:eastAsia="仿宋_GB2312" w:hAnsi="宋体" w:cs="宋体" w:hint="eastAsia"/>
          <w:kern w:val="0"/>
          <w:sz w:val="32"/>
          <w:szCs w:val="32"/>
        </w:rPr>
        <w:t xml:space="preserve"> </w:t>
      </w:r>
      <w:r w:rsidR="00044511" w:rsidRPr="001C3B86">
        <w:rPr>
          <w:rFonts w:ascii="仿宋_GB2312" w:eastAsia="仿宋_GB2312" w:hAnsi="宋体" w:cs="宋体" w:hint="eastAsia"/>
          <w:kern w:val="0"/>
          <w:sz w:val="32"/>
          <w:szCs w:val="32"/>
        </w:rPr>
        <w:t>济南大山矿业咨询有限公司</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4.</w:t>
      </w:r>
      <w:r w:rsidR="00044511" w:rsidRPr="00044511">
        <w:rPr>
          <w:rFonts w:ascii="仿宋_GB2312" w:eastAsia="仿宋_GB2312" w:hAnsi="宋体" w:cs="宋体" w:hint="eastAsia"/>
          <w:kern w:val="0"/>
          <w:sz w:val="32"/>
          <w:szCs w:val="32"/>
        </w:rPr>
        <w:t xml:space="preserve"> </w:t>
      </w:r>
      <w:r w:rsidR="00044511" w:rsidRPr="001C3B86">
        <w:rPr>
          <w:rFonts w:ascii="仿宋_GB2312" w:eastAsia="仿宋_GB2312" w:hAnsi="宋体" w:cs="宋体" w:hint="eastAsia"/>
          <w:kern w:val="0"/>
          <w:sz w:val="32"/>
          <w:szCs w:val="32"/>
        </w:rPr>
        <w:t>山东天平信有限责任会计师事务所</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5.</w:t>
      </w:r>
      <w:r w:rsidR="00044511" w:rsidRPr="00044511">
        <w:rPr>
          <w:rFonts w:ascii="仿宋_GB2312" w:eastAsia="仿宋_GB2312" w:hAnsi="宋体" w:cs="宋体" w:hint="eastAsia"/>
          <w:kern w:val="0"/>
          <w:sz w:val="32"/>
          <w:szCs w:val="32"/>
        </w:rPr>
        <w:t xml:space="preserve"> </w:t>
      </w:r>
      <w:r w:rsidR="00044511" w:rsidRPr="001C3B86">
        <w:rPr>
          <w:rFonts w:ascii="仿宋_GB2312" w:eastAsia="仿宋_GB2312" w:hAnsi="宋体" w:cs="宋体" w:hint="eastAsia"/>
          <w:kern w:val="0"/>
          <w:sz w:val="32"/>
          <w:szCs w:val="32"/>
        </w:rPr>
        <w:t>内蒙古科瑞资产评估有限公司</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对公布的评估机构有异议的，可在3日内向我局提出。</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黑体" w:eastAsia="黑体" w:hAnsi="黑体" w:cs="宋体" w:hint="eastAsia"/>
          <w:kern w:val="0"/>
          <w:sz w:val="32"/>
          <w:szCs w:val="32"/>
        </w:rPr>
        <w:t>二、项目承担单位选择方式</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定于20</w:t>
      </w:r>
      <w:r w:rsidR="004C3859">
        <w:rPr>
          <w:rFonts w:ascii="仿宋_GB2312" w:eastAsia="仿宋_GB2312" w:hAnsi="宋体" w:cs="宋体" w:hint="eastAsia"/>
          <w:kern w:val="0"/>
          <w:sz w:val="32"/>
          <w:szCs w:val="32"/>
        </w:rPr>
        <w:t>20</w:t>
      </w:r>
      <w:r w:rsidRPr="001C3B86">
        <w:rPr>
          <w:rFonts w:ascii="仿宋_GB2312" w:eastAsia="仿宋_GB2312" w:hAnsi="宋体" w:cs="宋体" w:hint="eastAsia"/>
          <w:kern w:val="0"/>
          <w:sz w:val="32"/>
          <w:szCs w:val="32"/>
        </w:rPr>
        <w:t>年</w:t>
      </w:r>
      <w:r w:rsidR="007F266D">
        <w:rPr>
          <w:rFonts w:ascii="仿宋_GB2312" w:eastAsia="仿宋_GB2312" w:hAnsi="宋体" w:cs="宋体" w:hint="eastAsia"/>
          <w:kern w:val="0"/>
          <w:sz w:val="32"/>
          <w:szCs w:val="32"/>
        </w:rPr>
        <w:t>1</w:t>
      </w:r>
      <w:r w:rsidRPr="001C3B86">
        <w:rPr>
          <w:rFonts w:ascii="仿宋_GB2312" w:eastAsia="仿宋_GB2312" w:hAnsi="宋体" w:cs="宋体" w:hint="eastAsia"/>
          <w:kern w:val="0"/>
          <w:sz w:val="32"/>
          <w:szCs w:val="32"/>
        </w:rPr>
        <w:t>月</w:t>
      </w:r>
      <w:r w:rsidR="005C2C0B">
        <w:rPr>
          <w:rFonts w:ascii="仿宋_GB2312" w:eastAsia="仿宋_GB2312" w:hAnsi="宋体" w:cs="宋体" w:hint="eastAsia"/>
          <w:kern w:val="0"/>
          <w:sz w:val="32"/>
          <w:szCs w:val="32"/>
        </w:rPr>
        <w:t>19</w:t>
      </w:r>
      <w:r w:rsidRPr="001C3B86">
        <w:rPr>
          <w:rFonts w:ascii="仿宋_GB2312" w:eastAsia="仿宋_GB2312" w:hAnsi="宋体" w:cs="宋体" w:hint="eastAsia"/>
          <w:kern w:val="0"/>
          <w:sz w:val="32"/>
          <w:szCs w:val="32"/>
        </w:rPr>
        <w:t>日上午10时，在</w:t>
      </w:r>
      <w:r w:rsidR="00CD07F5">
        <w:rPr>
          <w:rFonts w:ascii="仿宋_GB2312" w:eastAsia="仿宋_GB2312" w:hAnsi="宋体" w:cs="宋体" w:hint="eastAsia"/>
          <w:kern w:val="0"/>
          <w:sz w:val="32"/>
          <w:szCs w:val="32"/>
        </w:rPr>
        <w:t>沂源县</w:t>
      </w:r>
      <w:r w:rsidRPr="001C3B86">
        <w:rPr>
          <w:rFonts w:ascii="仿宋_GB2312" w:eastAsia="仿宋_GB2312" w:hAnsi="宋体" w:cs="宋体" w:hint="eastAsia"/>
          <w:kern w:val="0"/>
          <w:sz w:val="32"/>
          <w:szCs w:val="32"/>
        </w:rPr>
        <w:t>自然资源局</w:t>
      </w:r>
      <w:r w:rsidR="00CD07F5">
        <w:rPr>
          <w:rFonts w:ascii="仿宋_GB2312" w:eastAsia="仿宋_GB2312" w:hAnsi="宋体" w:cs="宋体" w:hint="eastAsia"/>
          <w:kern w:val="0"/>
          <w:sz w:val="32"/>
          <w:szCs w:val="32"/>
        </w:rPr>
        <w:t>3楼会议室</w:t>
      </w:r>
      <w:r w:rsidRPr="001C3B86">
        <w:rPr>
          <w:rFonts w:ascii="仿宋_GB2312" w:eastAsia="仿宋_GB2312" w:hAnsi="宋体" w:cs="宋体" w:hint="eastAsia"/>
          <w:kern w:val="0"/>
          <w:sz w:val="32"/>
          <w:szCs w:val="32"/>
        </w:rPr>
        <w:t>，通过抽签方式确定“</w:t>
      </w:r>
      <w:r w:rsidR="00CD07F5" w:rsidRPr="00CD07F5">
        <w:rPr>
          <w:rFonts w:ascii="仿宋_GB2312" w:eastAsia="仿宋_GB2312" w:hAnsi="宋体" w:cs="宋体" w:hint="eastAsia"/>
          <w:kern w:val="0"/>
          <w:sz w:val="32"/>
          <w:szCs w:val="32"/>
        </w:rPr>
        <w:t>沂源县豪竣石材有限责任公司采矿权</w:t>
      </w:r>
      <w:r w:rsidRPr="001C3B86">
        <w:rPr>
          <w:rFonts w:ascii="仿宋_GB2312" w:eastAsia="仿宋_GB2312" w:hAnsi="宋体" w:cs="宋体" w:hint="eastAsia"/>
          <w:kern w:val="0"/>
          <w:sz w:val="32"/>
          <w:szCs w:val="32"/>
        </w:rPr>
        <w:t>出让收益评估”</w:t>
      </w:r>
      <w:r w:rsidR="00CD07F5">
        <w:rPr>
          <w:rFonts w:ascii="仿宋_GB2312" w:eastAsia="仿宋_GB2312" w:hAnsi="宋体" w:cs="宋体" w:hint="eastAsia"/>
          <w:kern w:val="0"/>
          <w:sz w:val="32"/>
          <w:szCs w:val="32"/>
        </w:rPr>
        <w:t>与</w:t>
      </w:r>
      <w:r w:rsidR="00CD07F5" w:rsidRPr="001C3B86">
        <w:rPr>
          <w:rFonts w:ascii="仿宋_GB2312" w:eastAsia="仿宋_GB2312" w:hAnsi="宋体" w:cs="宋体" w:hint="eastAsia"/>
          <w:kern w:val="0"/>
          <w:sz w:val="32"/>
          <w:szCs w:val="32"/>
        </w:rPr>
        <w:t>“</w:t>
      </w:r>
      <w:r w:rsidR="00CD07F5" w:rsidRPr="00CD07F5">
        <w:rPr>
          <w:rFonts w:ascii="仿宋_GB2312" w:eastAsia="仿宋_GB2312" w:hAnsi="宋体" w:cs="宋体" w:hint="eastAsia"/>
          <w:kern w:val="0"/>
          <w:sz w:val="32"/>
          <w:szCs w:val="32"/>
        </w:rPr>
        <w:t>沂源县泰来石材有限公司采矿权</w:t>
      </w:r>
      <w:r w:rsidR="00CD07F5" w:rsidRPr="001C3B86">
        <w:rPr>
          <w:rFonts w:ascii="仿宋_GB2312" w:eastAsia="仿宋_GB2312" w:hAnsi="宋体" w:cs="宋体" w:hint="eastAsia"/>
          <w:kern w:val="0"/>
          <w:sz w:val="32"/>
          <w:szCs w:val="32"/>
        </w:rPr>
        <w:t>出让收益评估”</w:t>
      </w:r>
      <w:r w:rsidRPr="001C3B86">
        <w:rPr>
          <w:rFonts w:ascii="仿宋_GB2312" w:eastAsia="仿宋_GB2312" w:hAnsi="宋体" w:cs="宋体" w:hint="eastAsia"/>
          <w:kern w:val="0"/>
          <w:sz w:val="32"/>
          <w:szCs w:val="32"/>
        </w:rPr>
        <w:t>项目承担单位。</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黑体" w:eastAsia="黑体" w:hAnsi="黑体" w:cs="宋体" w:hint="eastAsia"/>
          <w:kern w:val="0"/>
          <w:sz w:val="32"/>
          <w:szCs w:val="32"/>
        </w:rPr>
        <w:lastRenderedPageBreak/>
        <w:t>三、项目抽签说明</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1.报名有效的评估机构先抽取抽签顺序号，再按抽签顺序号抽签确定评估机构。</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2.按报名先后顺序依次抽签。为体现公开、公平、公正原则，由评估机构代表持评估机构授权证明参加抽签，无代表或代表不按时到抽签现场的评估机构视为弃权。</w:t>
      </w:r>
    </w:p>
    <w:p w:rsidR="00082A88" w:rsidRPr="00082A88" w:rsidRDefault="00082A88" w:rsidP="004A5EEF">
      <w:pPr>
        <w:ind w:firstLineChars="200" w:firstLine="640"/>
        <w:rPr>
          <w:rFonts w:ascii="仿宋_GB2312" w:eastAsia="仿宋_GB2312" w:hAnsi="宋体" w:cs="宋体"/>
          <w:kern w:val="0"/>
          <w:sz w:val="32"/>
          <w:szCs w:val="32"/>
        </w:rPr>
      </w:pPr>
      <w:r w:rsidRPr="001C3B86">
        <w:rPr>
          <w:rFonts w:ascii="仿宋_GB2312" w:eastAsia="仿宋_GB2312" w:hAnsi="宋体" w:cs="宋体" w:hint="eastAsia"/>
          <w:kern w:val="0"/>
          <w:sz w:val="32"/>
          <w:szCs w:val="32"/>
        </w:rPr>
        <w:t>3.当场宣布抽签结果，中选评估机构和未中选评估机构代表在抽签结果表签字。</w:t>
      </w:r>
    </w:p>
    <w:p w:rsidR="00082A88" w:rsidRDefault="00082A88" w:rsidP="004A5EEF">
      <w:pPr>
        <w:ind w:firstLineChars="200" w:firstLine="640"/>
        <w:rPr>
          <w:rFonts w:ascii="仿宋_GB2312" w:eastAsia="仿宋_GB2312" w:hAnsi="宋体" w:cs="宋体" w:hint="eastAsia"/>
          <w:kern w:val="0"/>
          <w:sz w:val="32"/>
          <w:szCs w:val="32"/>
        </w:rPr>
      </w:pPr>
      <w:r w:rsidRPr="001C3B86">
        <w:rPr>
          <w:rFonts w:ascii="仿宋_GB2312" w:eastAsia="仿宋_GB2312" w:hAnsi="宋体" w:cs="宋体" w:hint="eastAsia"/>
          <w:kern w:val="0"/>
          <w:sz w:val="32"/>
          <w:szCs w:val="32"/>
        </w:rPr>
        <w:t>4.如发现评估机构报送材料有不真实者，取消其本次参加公开选择的资格，或终止已委托的评估，记入信用档案并向社会公布。</w:t>
      </w:r>
    </w:p>
    <w:p w:rsidR="00FF16FB" w:rsidRDefault="00FF16FB" w:rsidP="004A5EEF">
      <w:pPr>
        <w:ind w:firstLineChars="200" w:firstLine="640"/>
        <w:rPr>
          <w:rFonts w:ascii="仿宋_GB2312" w:eastAsia="仿宋_GB2312" w:hAnsi="宋体" w:cs="宋体" w:hint="eastAsia"/>
          <w:kern w:val="0"/>
          <w:sz w:val="32"/>
          <w:szCs w:val="32"/>
        </w:rPr>
      </w:pPr>
    </w:p>
    <w:p w:rsidR="00FF16FB" w:rsidRDefault="00FF16FB" w:rsidP="004A5EEF">
      <w:pPr>
        <w:ind w:firstLineChars="200" w:firstLine="640"/>
        <w:rPr>
          <w:rFonts w:ascii="仿宋_GB2312" w:eastAsia="仿宋_GB2312" w:hAnsi="宋体" w:cs="宋体" w:hint="eastAsia"/>
          <w:kern w:val="0"/>
          <w:sz w:val="32"/>
          <w:szCs w:val="32"/>
        </w:rPr>
      </w:pPr>
    </w:p>
    <w:p w:rsidR="00FF16FB" w:rsidRDefault="00FF16FB" w:rsidP="004A5EEF">
      <w:pPr>
        <w:ind w:firstLineChars="200" w:firstLine="640"/>
        <w:rPr>
          <w:rFonts w:ascii="仿宋_GB2312" w:eastAsia="仿宋_GB2312" w:hAnsi="宋体" w:cs="宋体" w:hint="eastAsia"/>
          <w:kern w:val="0"/>
          <w:sz w:val="32"/>
          <w:szCs w:val="32"/>
        </w:rPr>
      </w:pPr>
    </w:p>
    <w:p w:rsidR="00082A88" w:rsidRDefault="00FF16FB" w:rsidP="004A5EEF">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000637A3">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沂源县</w:t>
      </w:r>
      <w:r w:rsidR="00082A88" w:rsidRPr="001C3B86">
        <w:rPr>
          <w:rFonts w:ascii="仿宋_GB2312" w:eastAsia="仿宋_GB2312" w:hAnsi="宋体" w:cs="宋体" w:hint="eastAsia"/>
          <w:kern w:val="0"/>
          <w:sz w:val="32"/>
          <w:szCs w:val="32"/>
        </w:rPr>
        <w:t>自然资源局</w:t>
      </w:r>
    </w:p>
    <w:p w:rsidR="00082A88" w:rsidRDefault="00FF16FB" w:rsidP="004A5EEF">
      <w:pPr>
        <w:ind w:firstLineChars="200" w:firstLine="640"/>
      </w:pPr>
      <w:r>
        <w:rPr>
          <w:rFonts w:ascii="Times New Roman" w:eastAsia="宋体" w:hAnsi="Times New Roman" w:cs="Times New Roman" w:hint="eastAsia"/>
          <w:kern w:val="0"/>
          <w:sz w:val="32"/>
          <w:szCs w:val="32"/>
        </w:rPr>
        <w:t xml:space="preserve">                         </w:t>
      </w:r>
      <w:r w:rsidR="000637A3">
        <w:rPr>
          <w:rFonts w:ascii="Times New Roman" w:eastAsia="宋体" w:hAnsi="Times New Roman" w:cs="Times New Roman" w:hint="eastAsia"/>
          <w:kern w:val="0"/>
          <w:sz w:val="32"/>
          <w:szCs w:val="32"/>
        </w:rPr>
        <w:t xml:space="preserve"> </w:t>
      </w:r>
      <w:r>
        <w:rPr>
          <w:rFonts w:ascii="Times New Roman" w:eastAsia="宋体" w:hAnsi="Times New Roman" w:cs="Times New Roman" w:hint="eastAsia"/>
          <w:kern w:val="0"/>
          <w:sz w:val="32"/>
          <w:szCs w:val="32"/>
        </w:rPr>
        <w:t xml:space="preserve"> </w:t>
      </w:r>
      <w:r w:rsidR="00082A88" w:rsidRPr="001C3B86">
        <w:rPr>
          <w:rFonts w:ascii="Times New Roman" w:eastAsia="宋体" w:hAnsi="Times New Roman" w:cs="Times New Roman"/>
          <w:kern w:val="0"/>
          <w:sz w:val="32"/>
          <w:szCs w:val="32"/>
        </w:rPr>
        <w:t>20</w:t>
      </w:r>
      <w:r>
        <w:rPr>
          <w:rFonts w:ascii="Times New Roman" w:eastAsia="宋体" w:hAnsi="Times New Roman" w:cs="Times New Roman" w:hint="eastAsia"/>
          <w:kern w:val="0"/>
          <w:sz w:val="32"/>
          <w:szCs w:val="32"/>
        </w:rPr>
        <w:t>20</w:t>
      </w:r>
      <w:r w:rsidR="00082A88" w:rsidRPr="001C3B86">
        <w:rPr>
          <w:rFonts w:ascii="仿宋_GB2312" w:eastAsia="仿宋_GB2312" w:hAnsi="宋体" w:cs="宋体" w:hint="eastAsia"/>
          <w:kern w:val="0"/>
          <w:sz w:val="32"/>
          <w:szCs w:val="32"/>
        </w:rPr>
        <w:t>年</w:t>
      </w:r>
      <w:r>
        <w:rPr>
          <w:rFonts w:ascii="Times New Roman" w:eastAsia="宋体" w:hAnsi="Times New Roman" w:cs="Times New Roman" w:hint="eastAsia"/>
          <w:kern w:val="0"/>
          <w:sz w:val="32"/>
          <w:szCs w:val="32"/>
        </w:rPr>
        <w:t>1</w:t>
      </w:r>
      <w:r w:rsidR="00082A88" w:rsidRPr="001C3B86">
        <w:rPr>
          <w:rFonts w:ascii="仿宋_GB2312" w:eastAsia="仿宋_GB2312" w:hAnsi="宋体" w:cs="宋体" w:hint="eastAsia"/>
          <w:kern w:val="0"/>
          <w:sz w:val="32"/>
          <w:szCs w:val="32"/>
        </w:rPr>
        <w:t>月</w:t>
      </w:r>
      <w:r>
        <w:rPr>
          <w:rFonts w:ascii="Times New Roman" w:eastAsia="宋体" w:hAnsi="Times New Roman" w:cs="Times New Roman" w:hint="eastAsia"/>
          <w:kern w:val="0"/>
          <w:sz w:val="32"/>
          <w:szCs w:val="32"/>
        </w:rPr>
        <w:t>13</w:t>
      </w:r>
      <w:r w:rsidR="00082A88" w:rsidRPr="001C3B86">
        <w:rPr>
          <w:rFonts w:ascii="仿宋_GB2312" w:eastAsia="仿宋_GB2312" w:hAnsi="宋体" w:cs="宋体" w:hint="eastAsia"/>
          <w:kern w:val="0"/>
          <w:sz w:val="32"/>
          <w:szCs w:val="32"/>
        </w:rPr>
        <w:t>日</w:t>
      </w:r>
    </w:p>
    <w:sectPr w:rsidR="00082A88" w:rsidSect="004A5EE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36F" w:rsidRDefault="0005136F" w:rsidP="00082A88">
      <w:r>
        <w:separator/>
      </w:r>
    </w:p>
  </w:endnote>
  <w:endnote w:type="continuationSeparator" w:id="1">
    <w:p w:rsidR="0005136F" w:rsidRDefault="0005136F" w:rsidP="00082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36F" w:rsidRDefault="0005136F" w:rsidP="00082A88">
      <w:r>
        <w:separator/>
      </w:r>
    </w:p>
  </w:footnote>
  <w:footnote w:type="continuationSeparator" w:id="1">
    <w:p w:rsidR="0005136F" w:rsidRDefault="0005136F" w:rsidP="00082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A88"/>
    <w:rsid w:val="00044511"/>
    <w:rsid w:val="0005136F"/>
    <w:rsid w:val="000637A3"/>
    <w:rsid w:val="00082A88"/>
    <w:rsid w:val="001A5CF6"/>
    <w:rsid w:val="0040415B"/>
    <w:rsid w:val="004A5EEF"/>
    <w:rsid w:val="004C3859"/>
    <w:rsid w:val="005A390D"/>
    <w:rsid w:val="005C2C0B"/>
    <w:rsid w:val="006F78E7"/>
    <w:rsid w:val="00760814"/>
    <w:rsid w:val="00794D82"/>
    <w:rsid w:val="007D563E"/>
    <w:rsid w:val="007F266D"/>
    <w:rsid w:val="0086254A"/>
    <w:rsid w:val="0099125D"/>
    <w:rsid w:val="00B031AB"/>
    <w:rsid w:val="00BB5824"/>
    <w:rsid w:val="00CD07F5"/>
    <w:rsid w:val="00EA0F64"/>
    <w:rsid w:val="00EC1DF6"/>
    <w:rsid w:val="00FD3714"/>
    <w:rsid w:val="00FF1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2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2A88"/>
    <w:rPr>
      <w:sz w:val="18"/>
      <w:szCs w:val="18"/>
    </w:rPr>
  </w:style>
  <w:style w:type="paragraph" w:styleId="a4">
    <w:name w:val="footer"/>
    <w:basedOn w:val="a"/>
    <w:link w:val="Char0"/>
    <w:uiPriority w:val="99"/>
    <w:semiHidden/>
    <w:unhideWhenUsed/>
    <w:rsid w:val="00082A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2A88"/>
    <w:rPr>
      <w:sz w:val="18"/>
      <w:szCs w:val="18"/>
    </w:rPr>
  </w:style>
  <w:style w:type="paragraph" w:styleId="a5">
    <w:name w:val="Balloon Text"/>
    <w:basedOn w:val="a"/>
    <w:link w:val="Char1"/>
    <w:uiPriority w:val="99"/>
    <w:semiHidden/>
    <w:unhideWhenUsed/>
    <w:rsid w:val="007F266D"/>
    <w:rPr>
      <w:sz w:val="18"/>
      <w:szCs w:val="18"/>
    </w:rPr>
  </w:style>
  <w:style w:type="character" w:customStyle="1" w:styleId="Char1">
    <w:name w:val="批注框文本 Char"/>
    <w:basedOn w:val="a0"/>
    <w:link w:val="a5"/>
    <w:uiPriority w:val="99"/>
    <w:semiHidden/>
    <w:rsid w:val="007F26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dc:creator>
  <cp:keywords/>
  <dc:description/>
  <cp:lastModifiedBy>丁</cp:lastModifiedBy>
  <cp:revision>27</cp:revision>
  <cp:lastPrinted>2020-01-13T01:12:00Z</cp:lastPrinted>
  <dcterms:created xsi:type="dcterms:W3CDTF">2020-01-13T00:54:00Z</dcterms:created>
  <dcterms:modified xsi:type="dcterms:W3CDTF">2020-01-13T01:33:00Z</dcterms:modified>
</cp:coreProperties>
</file>