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5" w:rsidRPr="00087A64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</w:t>
      </w:r>
      <w:r w:rsidRPr="00087A64">
        <w:rPr>
          <w:rFonts w:ascii="仿宋_GB2312" w:eastAsia="仿宋_GB2312" w:hAnsi="黑体" w:hint="eastAsia"/>
          <w:sz w:val="32"/>
          <w:szCs w:val="32"/>
        </w:rPr>
        <w:t xml:space="preserve"> （</w:t>
      </w:r>
      <w:r w:rsidR="00D86F5C">
        <w:rPr>
          <w:rFonts w:ascii="仿宋_GB2312" w:eastAsia="仿宋_GB2312" w:hAnsi="黑体" w:hint="eastAsia"/>
          <w:sz w:val="32"/>
          <w:szCs w:val="32"/>
        </w:rPr>
        <w:t>B</w:t>
      </w:r>
      <w:r w:rsidRPr="00087A64">
        <w:rPr>
          <w:rFonts w:ascii="仿宋_GB2312" w:eastAsia="仿宋_GB2312" w:hAnsi="黑体" w:hint="eastAsia"/>
          <w:sz w:val="32"/>
          <w:szCs w:val="32"/>
        </w:rPr>
        <w:t>类）</w:t>
      </w: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BE78E4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资字〔</w:t>
      </w:r>
      <w:r w:rsidR="00DD78B5">
        <w:rPr>
          <w:rFonts w:ascii="仿宋_GB2312" w:eastAsia="仿宋_GB2312" w:hint="eastAsia"/>
          <w:sz w:val="32"/>
          <w:szCs w:val="32"/>
        </w:rPr>
        <w:t>201</w:t>
      </w:r>
      <w:r w:rsidR="004952C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50650E">
        <w:rPr>
          <w:rFonts w:ascii="仿宋_GB2312" w:eastAsia="仿宋_GB2312" w:hint="eastAsia"/>
          <w:sz w:val="32"/>
          <w:szCs w:val="32"/>
        </w:rPr>
        <w:t>164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8A7AB5" w:rsidRDefault="008A7AB5" w:rsidP="008A7AB5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8A7AB5" w:rsidRDefault="008A7AB5" w:rsidP="008A7AB5">
      <w:pPr>
        <w:spacing w:line="560" w:lineRule="exact"/>
      </w:pPr>
    </w:p>
    <w:p w:rsidR="00786317" w:rsidRDefault="00786317" w:rsidP="00786317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对市十五届人大四次会议代表</w:t>
      </w:r>
    </w:p>
    <w:p w:rsidR="00786317" w:rsidRDefault="00786317" w:rsidP="00786317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第4086号建议的答复</w:t>
      </w:r>
    </w:p>
    <w:p w:rsidR="00786317" w:rsidRDefault="00786317" w:rsidP="00786317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</w:p>
    <w:p w:rsidR="00786317" w:rsidRDefault="00786317" w:rsidP="00786317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邢召华、王鲁民、刘秀丽代表：</w:t>
      </w:r>
    </w:p>
    <w:p w:rsidR="00786317" w:rsidRDefault="00786317" w:rsidP="00786317">
      <w:pPr>
        <w:pStyle w:val="NewNew0"/>
        <w:overflowPunct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您提出的关于“拥堵路段建立体停车位、地下停车场的建议”收悉，现答复如下：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86317" w:rsidRDefault="00786317" w:rsidP="00786317">
      <w:pPr>
        <w:pStyle w:val="NewNewNew"/>
        <w:numPr>
          <w:ilvl w:val="0"/>
          <w:numId w:val="2"/>
        </w:num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您的</w:t>
      </w:r>
      <w:r>
        <w:rPr>
          <w:rFonts w:ascii="仿宋_GB2312" w:eastAsia="仿宋_GB2312" w:hint="eastAsia"/>
          <w:sz w:val="32"/>
          <w:szCs w:val="32"/>
        </w:rPr>
        <w:t>建议</w:t>
      </w:r>
      <w:r>
        <w:rPr>
          <w:rFonts w:ascii="仿宋_GB2312" w:eastAsia="仿宋_GB2312"/>
          <w:sz w:val="32"/>
          <w:szCs w:val="32"/>
        </w:rPr>
        <w:t>很好，</w:t>
      </w:r>
      <w:r>
        <w:rPr>
          <w:rFonts w:ascii="仿宋_GB2312" w:eastAsia="仿宋_GB2312" w:hint="eastAsia"/>
          <w:sz w:val="32"/>
          <w:szCs w:val="32"/>
        </w:rPr>
        <w:t>反映的问题客观实在，提出的举措很有针对性。停车难已成为市民反应强烈的重点民生问题，市委市政府高度重视，各相关部门积极行动，开展了诸多富有成效的工作。</w:t>
      </w:r>
    </w:p>
    <w:p w:rsidR="00786317" w:rsidRDefault="00786317" w:rsidP="00786317">
      <w:pPr>
        <w:pStyle w:val="NewNewNew"/>
        <w:numPr>
          <w:ilvl w:val="0"/>
          <w:numId w:val="2"/>
        </w:num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在规划管理方面，我局相应</w:t>
      </w:r>
      <w:r>
        <w:rPr>
          <w:rFonts w:ascii="仿宋_GB2312" w:eastAsia="仿宋_GB2312" w:hint="eastAsia"/>
          <w:sz w:val="32"/>
          <w:szCs w:val="32"/>
        </w:rPr>
        <w:t>做</w:t>
      </w:r>
      <w:r>
        <w:rPr>
          <w:rFonts w:ascii="仿宋_GB2312" w:eastAsia="仿宋_GB2312"/>
          <w:sz w:val="32"/>
          <w:szCs w:val="32"/>
        </w:rPr>
        <w:t>了以下工作：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在修编《淄博市综合交通规划》时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，对市政府2012年组织编制的《淄博市主城区机动车停车场专项规划》实施评估，进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一步梳理完善停车场相关规划成果。把城市停车问题纳入城市“双修”试点重点工作内容，构建起合理的停车设施供给结构。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将停车系统方面的规划纳入修编的《淄博市综合交通规划》中，坚持以配建停车为主，辅助以公共停车设施和占路停车解决停车需求。针对居住地停车，可适度提高配建指标以满足夜间停放需要；对于工作地和公共停车需求，则针对不同组群的实际情况，开始实施差别化的交通需求管理政策，通过行政、经济等多种手段，控制停车需求过度增长。</w:t>
      </w: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加强智能化停车诱导系统建设，修编的《淄博市综合交通规划》中提出规划利用网络技术，在淄博各主要中心地区，打造智能化停车诱导系统，通过网络技术合理引导停车需求分布，提高停车设施资源利用效率。</w:t>
      </w:r>
      <w:r>
        <w:rPr>
          <w:rFonts w:ascii="仿宋_GB2312" w:eastAsia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在规划编制、审批过程中，严格落实《山东省城市建设项目配建停车位规范》（J11734-2010）、</w:t>
      </w:r>
      <w:r>
        <w:rPr>
          <w:rFonts w:ascii="仿宋_GB2312" w:eastAsia="仿宋_GB2312" w:hAnsi="宋体" w:hint="eastAsia"/>
          <w:sz w:val="32"/>
          <w:szCs w:val="32"/>
        </w:rPr>
        <w:t>《淄博市城市规划管理技术规定》</w:t>
      </w:r>
      <w:r>
        <w:rPr>
          <w:rFonts w:ascii="仿宋_GB2312" w:eastAsia="仿宋_GB2312" w:hint="eastAsia"/>
          <w:sz w:val="32"/>
          <w:szCs w:val="32"/>
        </w:rPr>
        <w:t>等技术要求，尤其在规划条件中明确了应配建停车位标准。</w:t>
      </w:r>
      <w:r>
        <w:rPr>
          <w:rFonts w:ascii="仿宋_GB2312" w:eastAsia="仿宋_GB2312" w:hAnsi="宋体" w:hint="eastAsia"/>
          <w:sz w:val="32"/>
          <w:szCs w:val="32"/>
        </w:rPr>
        <w:t>在规划验收时，严格按照规划批复的停车位标准组织验收，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对未按规划要求的建设项目，不予办理规划验收手续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五是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根据市政府工作安排，</w:t>
      </w:r>
      <w:r>
        <w:rPr>
          <w:rFonts w:ascii="仿宋_GB2312" w:eastAsia="仿宋_GB2312" w:hint="eastAsia"/>
          <w:sz w:val="32"/>
          <w:szCs w:val="32"/>
        </w:rPr>
        <w:t>制定了《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全市公共停车场规划建设三年（2017--2019年度）行动计划</w:t>
      </w:r>
      <w:r>
        <w:rPr>
          <w:rFonts w:ascii="仿宋_GB2312" w:eastAsia="仿宋_GB2312" w:hint="eastAsia"/>
          <w:sz w:val="32"/>
          <w:szCs w:val="32"/>
        </w:rPr>
        <w:t>》，纳入“三改三建”任务进行督导调度，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其中主城区2017--2019年度合计规划停车场36处、停车规模（车位数）10791个，</w:t>
      </w:r>
      <w:r>
        <w:rPr>
          <w:rFonts w:ascii="仿宋_GB2312" w:eastAsia="仿宋_GB2312" w:hAnsi="仿宋_GB2312" w:cs="仿宋_GB2312"/>
          <w:sz w:val="32"/>
          <w:szCs w:val="32"/>
        </w:rPr>
        <w:t>在缓解停车难问题上取得显著进展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。同时，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在旧城改造过程中，通过土地收储，或与项目捆绑建设，确保留出一定数量的公共停车场地。</w:t>
      </w:r>
      <w:r>
        <w:rPr>
          <w:rFonts w:ascii="仿宋_GB2312"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ascii="仿宋_GB2312" w:eastAsia="仿宋_GB2312" w:hint="eastAsia"/>
          <w:b/>
          <w:bCs/>
          <w:sz w:val="32"/>
          <w:szCs w:val="32"/>
          <w:lang w:val="zh-CN"/>
        </w:rPr>
        <w:lastRenderedPageBreak/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在立体车库建设方面，也制定了诸多优惠政策：采取简化审批手续、地上建筑面积不计算容积率（不需要补缴土地出让金）等一系列措施助推立体停车楼项目建设。较成功的案例为义乌小商品城西侧地面停车场改为四层停车楼项目，该项目建成后大大缓解了商品城停车难问题。</w:t>
      </w:r>
    </w:p>
    <w:p w:rsidR="00786317" w:rsidRDefault="00786317" w:rsidP="00786317">
      <w:pPr>
        <w:overflowPunct w:val="0"/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sz w:val="32"/>
          <w:szCs w:val="32"/>
          <w:lang w:val="zh-CN"/>
        </w:rPr>
        <w:t>三、关于您提出的建议我们将作进一步研究，并在今后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通过以下方面的工作加以落实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：</w:t>
      </w:r>
    </w:p>
    <w:p w:rsidR="00786317" w:rsidRDefault="00786317" w:rsidP="00786317">
      <w:pPr>
        <w:overflowPunct w:val="0"/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sz w:val="32"/>
          <w:szCs w:val="32"/>
          <w:lang w:val="zh-CN"/>
        </w:rPr>
        <w:t>1、合理利用土地资源，深入研究，科学规划，增设部分停车用地，弥补局部地段停车难的问题。</w:t>
      </w:r>
    </w:p>
    <w:p w:rsidR="00786317" w:rsidRDefault="00786317" w:rsidP="00786317">
      <w:pPr>
        <w:overflowPunct w:val="0"/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sz w:val="32"/>
          <w:szCs w:val="32"/>
          <w:lang w:val="zh-CN"/>
        </w:rPr>
        <w:t>2、在建设项目规划审批及验收时，严格把关，认真落实建设项目的配建停车场（位）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标准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。</w:t>
      </w:r>
    </w:p>
    <w:p w:rsidR="00786317" w:rsidRDefault="00786317" w:rsidP="00786317">
      <w:pPr>
        <w:overflowPunct w:val="0"/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sz w:val="32"/>
          <w:szCs w:val="32"/>
          <w:lang w:val="zh-CN"/>
        </w:rPr>
        <w:t>3、与其他相关管理部门齐抓共管，对擅自改变公共停车设施的违法行为予以查处，并采取相关行政措施。</w:t>
      </w:r>
    </w:p>
    <w:p w:rsidR="00A40C5B" w:rsidRDefault="00786317" w:rsidP="00A40C5B">
      <w:pPr>
        <w:overflowPunct w:val="0"/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/>
          <w:sz w:val="32"/>
          <w:szCs w:val="32"/>
          <w:lang w:val="zh-CN"/>
        </w:rPr>
        <w:t>相信在市委、市政府的正确领导下，在各位委员的高度重视下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我市公共设施建设将逐步完善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，停车难问题能有效缓解</w:t>
      </w:r>
      <w:r>
        <w:rPr>
          <w:rFonts w:ascii="仿宋_GB2312" w:eastAsia="仿宋_GB2312" w:hAnsi="宋体" w:cs="仿宋_GB2312"/>
          <w:sz w:val="32"/>
          <w:szCs w:val="32"/>
          <w:lang w:val="zh-CN"/>
        </w:rPr>
        <w:t>。</w:t>
      </w:r>
    </w:p>
    <w:p w:rsidR="008A7AB5" w:rsidRPr="002A0425" w:rsidRDefault="00786317" w:rsidP="00A40C5B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感谢您对自然资源工作的关心和支持，为我们提出了很好的建议。以上答复如有不妥，请指正。</w:t>
      </w:r>
    </w:p>
    <w:p w:rsidR="008A7AB5" w:rsidRPr="002A0425" w:rsidRDefault="008A7AB5" w:rsidP="00786317">
      <w:pPr>
        <w:tabs>
          <w:tab w:val="left" w:pos="7797"/>
        </w:tabs>
        <w:overflowPunct w:val="0"/>
        <w:spacing w:line="60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Pr="002A0425" w:rsidRDefault="008A7AB5" w:rsidP="00786317">
      <w:pPr>
        <w:tabs>
          <w:tab w:val="left" w:pos="7797"/>
        </w:tabs>
        <w:overflowPunct w:val="0"/>
        <w:spacing w:line="60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Pr="002A0425" w:rsidRDefault="0050650E" w:rsidP="00786317">
      <w:pPr>
        <w:tabs>
          <w:tab w:val="left" w:pos="7797"/>
        </w:tabs>
        <w:overflowPunct w:val="0"/>
        <w:spacing w:line="600" w:lineRule="exact"/>
        <w:ind w:firstLineChars="1250" w:firstLine="40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8A7AB5" w:rsidRPr="002A0425">
        <w:rPr>
          <w:rFonts w:ascii="仿宋_GB2312" w:eastAsia="仿宋_GB2312" w:hAnsi="仿宋" w:hint="eastAsia"/>
          <w:color w:val="000000"/>
          <w:sz w:val="32"/>
          <w:szCs w:val="32"/>
        </w:rPr>
        <w:t>淄博市</w:t>
      </w:r>
      <w:r w:rsidR="00BE78E4">
        <w:rPr>
          <w:rFonts w:ascii="仿宋_GB2312" w:eastAsia="仿宋_GB2312" w:hAnsi="仿宋" w:hint="eastAsia"/>
          <w:color w:val="000000"/>
          <w:sz w:val="32"/>
          <w:szCs w:val="32"/>
        </w:rPr>
        <w:t>自然</w:t>
      </w:r>
      <w:r w:rsidR="008A7AB5" w:rsidRPr="002A0425">
        <w:rPr>
          <w:rFonts w:ascii="仿宋_GB2312" w:eastAsia="仿宋_GB2312" w:hAnsi="仿宋" w:hint="eastAsia"/>
          <w:color w:val="000000"/>
          <w:sz w:val="32"/>
          <w:szCs w:val="32"/>
        </w:rPr>
        <w:t>资源局</w:t>
      </w:r>
    </w:p>
    <w:p w:rsidR="008A7AB5" w:rsidRPr="002A0425" w:rsidRDefault="008A7AB5" w:rsidP="00786317">
      <w:pPr>
        <w:tabs>
          <w:tab w:val="left" w:pos="7655"/>
        </w:tabs>
        <w:overflowPunct w:val="0"/>
        <w:spacing w:line="600" w:lineRule="exact"/>
        <w:ind w:firstLineChars="1100" w:firstLine="3520"/>
        <w:rPr>
          <w:rFonts w:ascii="仿宋_GB2312" w:eastAsia="仿宋_GB2312" w:hAnsi="仿宋"/>
          <w:color w:val="000000"/>
          <w:sz w:val="32"/>
          <w:szCs w:val="32"/>
        </w:rPr>
      </w:pP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  <w:r w:rsidR="0050650E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 201</w:t>
      </w:r>
      <w:r w:rsidR="00DD78B5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50650E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50650E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2A0425">
        <w:rPr>
          <w:rFonts w:ascii="仿宋_GB2312" w:eastAsia="仿宋_GB2312" w:hAnsi="仿宋" w:hint="eastAsia"/>
          <w:color w:val="000000"/>
          <w:sz w:val="32"/>
          <w:szCs w:val="32"/>
        </w:rPr>
        <w:t xml:space="preserve">日 </w:t>
      </w: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786317">
      <w:pPr>
        <w:tabs>
          <w:tab w:val="left" w:pos="7655"/>
        </w:tabs>
        <w:overflowPunct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Default="008A7AB5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9A4035" w:rsidRDefault="009A4035" w:rsidP="008A7AB5">
      <w:pPr>
        <w:tabs>
          <w:tab w:val="left" w:pos="7655"/>
        </w:tabs>
        <w:spacing w:line="6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86317" w:rsidRDefault="00786317" w:rsidP="00786317">
      <w:pPr>
        <w:tabs>
          <w:tab w:val="left" w:pos="7655"/>
        </w:tabs>
        <w:spacing w:line="6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8A7AB5" w:rsidRPr="00786317" w:rsidRDefault="0050650E" w:rsidP="00786317">
      <w:pPr>
        <w:tabs>
          <w:tab w:val="left" w:pos="7655"/>
        </w:tabs>
        <w:spacing w:line="6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8A7AB5" w:rsidRPr="00786317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联系单位</w:t>
      </w:r>
      <w:r w:rsidR="00BE78E4">
        <w:rPr>
          <w:rFonts w:ascii="仿宋_GB2312" w:eastAsia="仿宋_GB2312" w:hAnsi="仿宋" w:cs="仿宋_GB2312" w:hint="eastAsia"/>
          <w:sz w:val="32"/>
          <w:szCs w:val="32"/>
        </w:rPr>
        <w:t>：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淄博市自然资源局</w:t>
      </w:r>
      <w:r w:rsidR="00786317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联系人</w:t>
      </w:r>
      <w:r w:rsidR="00BE78E4">
        <w:rPr>
          <w:rFonts w:ascii="仿宋_GB2312" w:eastAsia="仿宋_GB2312" w:hAnsi="仿宋" w:cs="仿宋_GB2312" w:hint="eastAsia"/>
          <w:sz w:val="32"/>
          <w:szCs w:val="32"/>
        </w:rPr>
        <w:t>：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秦立斌</w:t>
      </w:r>
      <w:r w:rsidR="00786317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联系电话</w:t>
      </w:r>
      <w:r w:rsidR="00BE78E4">
        <w:rPr>
          <w:rFonts w:ascii="仿宋_GB2312" w:eastAsia="仿宋_GB2312" w:hAnsi="仿宋" w:cs="仿宋_GB2312" w:hint="eastAsia"/>
          <w:sz w:val="32"/>
          <w:szCs w:val="32"/>
        </w:rPr>
        <w:t>：</w:t>
      </w:r>
      <w:r w:rsidR="00786317" w:rsidRPr="00786317">
        <w:rPr>
          <w:rFonts w:ascii="仿宋_GB2312" w:eastAsia="仿宋_GB2312" w:hAnsi="仿宋" w:cs="仿宋_GB2312" w:hint="eastAsia"/>
          <w:sz w:val="32"/>
          <w:szCs w:val="32"/>
        </w:rPr>
        <w:t>3170249</w:t>
      </w:r>
      <w:r w:rsidR="008A7AB5" w:rsidRPr="00786317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A4035" w:rsidRDefault="004073E9" w:rsidP="009A4035">
      <w:pPr>
        <w:tabs>
          <w:tab w:val="left" w:pos="7655"/>
        </w:tabs>
        <w:spacing w:line="520" w:lineRule="exact"/>
        <w:ind w:firstLineChars="100" w:firstLine="320"/>
        <w:rPr>
          <w:rFonts w:ascii="仿宋_GB2312" w:eastAsia="仿宋_GB2312"/>
          <w:sz w:val="28"/>
          <w:szCs w:val="28"/>
        </w:rPr>
      </w:pPr>
      <w:r w:rsidRPr="004073E9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32" style="position:absolute;left:0;text-align:left;z-index:251656704" from="2.6pt,3.95pt" to="413.6pt,3.95pt" strokeweight="1.25pt"/>
        </w:pict>
      </w:r>
      <w:r w:rsidR="009A4035" w:rsidRPr="00C933C7">
        <w:rPr>
          <w:rFonts w:ascii="仿宋_GB2312" w:eastAsia="仿宋_GB2312" w:hint="eastAsia"/>
          <w:sz w:val="28"/>
          <w:szCs w:val="28"/>
        </w:rPr>
        <w:t>抄送：市委办公室、市政府办公室，市人大常委会人事代表工</w:t>
      </w:r>
    </w:p>
    <w:p w:rsidR="009A4035" w:rsidRPr="00C933C7" w:rsidRDefault="009A4035" w:rsidP="009A4035">
      <w:pPr>
        <w:tabs>
          <w:tab w:val="left" w:pos="7655"/>
        </w:tabs>
        <w:spacing w:line="520" w:lineRule="exact"/>
        <w:ind w:firstLineChars="450" w:firstLine="1260"/>
        <w:rPr>
          <w:rFonts w:ascii="仿宋_GB2312" w:eastAsia="仿宋_GB2312" w:hAnsi="仿宋"/>
          <w:color w:val="000000"/>
          <w:sz w:val="28"/>
          <w:szCs w:val="28"/>
        </w:rPr>
      </w:pPr>
      <w:r w:rsidRPr="00C933C7">
        <w:rPr>
          <w:rFonts w:ascii="仿宋_GB2312" w:eastAsia="仿宋_GB2312" w:hint="eastAsia"/>
          <w:sz w:val="28"/>
          <w:szCs w:val="28"/>
        </w:rPr>
        <w:t>作委员会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86E0D" w:rsidRPr="009A4035" w:rsidRDefault="004073E9" w:rsidP="009A4035">
      <w:pPr>
        <w:spacing w:line="540" w:lineRule="exact"/>
        <w:ind w:firstLineChars="100" w:firstLine="280"/>
        <w:rPr>
          <w:szCs w:val="32"/>
        </w:rPr>
      </w:pPr>
      <w:r w:rsidRPr="004073E9">
        <w:rPr>
          <w:noProof/>
          <w:sz w:val="28"/>
          <w:szCs w:val="28"/>
        </w:rPr>
        <w:pict>
          <v:line id="_x0000_s1031" style="position:absolute;left:0;text-align:left;z-index:251657728" from="2.1pt,1.45pt" to="413.1pt,1.45pt"/>
        </w:pict>
      </w:r>
      <w:r w:rsidRPr="004073E9">
        <w:rPr>
          <w:sz w:val="28"/>
          <w:szCs w:val="28"/>
        </w:rPr>
        <w:pict>
          <v:line id="_x0000_s1030" style="position:absolute;left:0;text-align:left;z-index:251658752" from="2.1pt,30.5pt" to="413.1pt,30.5pt" strokeweight="1.25pt"/>
        </w:pic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BE78E4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</w:t>
      </w:r>
      <w:r w:rsidR="0050650E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 xml:space="preserve">      2019年</w:t>
      </w:r>
      <w:r w:rsidR="0050650E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50650E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9A4035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B86E0D" w:rsidRPr="009A4035" w:rsidSect="006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2F" w:rsidRDefault="00B61C2F" w:rsidP="00F45629">
      <w:r>
        <w:separator/>
      </w:r>
    </w:p>
  </w:endnote>
  <w:endnote w:type="continuationSeparator" w:id="1">
    <w:p w:rsidR="00B61C2F" w:rsidRDefault="00B61C2F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4073E9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4073E9" w:rsidRPr="00DC2A92">
      <w:rPr>
        <w:rFonts w:ascii="宋体" w:hAnsi="宋体"/>
        <w:sz w:val="28"/>
        <w:szCs w:val="28"/>
      </w:rPr>
      <w:fldChar w:fldCharType="separate"/>
    </w:r>
    <w:r w:rsidR="0050650E" w:rsidRPr="0050650E">
      <w:rPr>
        <w:rFonts w:ascii="宋体" w:hAnsi="宋体"/>
        <w:noProof/>
        <w:sz w:val="28"/>
        <w:szCs w:val="28"/>
        <w:lang w:val="zh-CN"/>
      </w:rPr>
      <w:t>4</w:t>
    </w:r>
    <w:r w:rsidR="004073E9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4073E9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4073E9" w:rsidRPr="00DC2A92">
      <w:rPr>
        <w:rFonts w:ascii="宋体" w:hAnsi="宋体"/>
        <w:sz w:val="28"/>
        <w:szCs w:val="28"/>
      </w:rPr>
      <w:fldChar w:fldCharType="separate"/>
    </w:r>
    <w:r w:rsidR="0050650E" w:rsidRPr="0050650E">
      <w:rPr>
        <w:rFonts w:ascii="宋体" w:hAnsi="宋体"/>
        <w:noProof/>
        <w:sz w:val="28"/>
        <w:szCs w:val="28"/>
        <w:lang w:val="zh-CN"/>
      </w:rPr>
      <w:t>3</w:t>
    </w:r>
    <w:r w:rsidR="004073E9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E" w:rsidRDefault="00506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2F" w:rsidRDefault="00B61C2F" w:rsidP="00F45629">
      <w:r>
        <w:separator/>
      </w:r>
    </w:p>
  </w:footnote>
  <w:footnote w:type="continuationSeparator" w:id="1">
    <w:p w:rsidR="00B61C2F" w:rsidRDefault="00B61C2F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E" w:rsidRDefault="005065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5065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E" w:rsidRDefault="00506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1E1"/>
    <w:rsid w:val="00033444"/>
    <w:rsid w:val="00033902"/>
    <w:rsid w:val="00036216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211C06"/>
    <w:rsid w:val="00215FE3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35D"/>
    <w:rsid w:val="00345AF3"/>
    <w:rsid w:val="00346BF6"/>
    <w:rsid w:val="0035004C"/>
    <w:rsid w:val="0035014D"/>
    <w:rsid w:val="00350DCA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93B2A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073E9"/>
    <w:rsid w:val="00411B78"/>
    <w:rsid w:val="00411C23"/>
    <w:rsid w:val="004120CA"/>
    <w:rsid w:val="004156B6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952C9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50E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1AF6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86270"/>
    <w:rsid w:val="00786317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A7AB5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035"/>
    <w:rsid w:val="009A4AFF"/>
    <w:rsid w:val="009A5212"/>
    <w:rsid w:val="009B2D83"/>
    <w:rsid w:val="009B7495"/>
    <w:rsid w:val="009C0C10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0C5B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67EEF"/>
    <w:rsid w:val="00A74937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31CD9"/>
    <w:rsid w:val="00B34388"/>
    <w:rsid w:val="00B3671A"/>
    <w:rsid w:val="00B37C75"/>
    <w:rsid w:val="00B420CC"/>
    <w:rsid w:val="00B4398B"/>
    <w:rsid w:val="00B46F8B"/>
    <w:rsid w:val="00B5256B"/>
    <w:rsid w:val="00B5740B"/>
    <w:rsid w:val="00B579C7"/>
    <w:rsid w:val="00B60695"/>
    <w:rsid w:val="00B61C2F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B6DAD"/>
    <w:rsid w:val="00BC1F39"/>
    <w:rsid w:val="00BC2EAA"/>
    <w:rsid w:val="00BD1684"/>
    <w:rsid w:val="00BD4B6F"/>
    <w:rsid w:val="00BD7F03"/>
    <w:rsid w:val="00BE1767"/>
    <w:rsid w:val="00BE6F30"/>
    <w:rsid w:val="00BE78E4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991"/>
    <w:rsid w:val="00CA1EE3"/>
    <w:rsid w:val="00CA3F84"/>
    <w:rsid w:val="00CB1CB7"/>
    <w:rsid w:val="00CB21D8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6F5C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D78B5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27736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  <w:style w:type="paragraph" w:customStyle="1" w:styleId="NewNew0">
    <w:name w:val="正文文本缩进 New New"/>
    <w:basedOn w:val="a"/>
    <w:rsid w:val="00786317"/>
    <w:pPr>
      <w:ind w:firstLineChars="200" w:firstLine="560"/>
    </w:pPr>
    <w:rPr>
      <w:rFonts w:ascii="Times New Roman" w:hAnsi="Times New Roman"/>
      <w:sz w:val="2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rsid w:val="00786317"/>
    <w:pPr>
      <w:widowControl/>
      <w:spacing w:after="160" w:line="240" w:lineRule="exact"/>
      <w:ind w:firstLineChars="350" w:firstLine="980"/>
      <w:jc w:val="left"/>
    </w:pPr>
    <w:rPr>
      <w:rFonts w:ascii="Times New Roman" w:hAnsi="Times New Roman"/>
    </w:rPr>
  </w:style>
  <w:style w:type="paragraph" w:customStyle="1" w:styleId="NewNewNew">
    <w:name w:val="正文文本缩进 New New New"/>
    <w:basedOn w:val="a"/>
    <w:rsid w:val="00786317"/>
    <w:pPr>
      <w:ind w:firstLineChars="200" w:firstLine="56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</Words>
  <Characters>1279</Characters>
  <Application>Microsoft Office Word</Application>
  <DocSecurity>0</DocSecurity>
  <Lines>10</Lines>
  <Paragraphs>2</Paragraphs>
  <ScaleCrop>false</ScaleCrop>
  <Company>微软中国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2019-04-26T02:02:00Z</cp:lastPrinted>
  <dcterms:created xsi:type="dcterms:W3CDTF">2019-06-21T09:03:00Z</dcterms:created>
  <dcterms:modified xsi:type="dcterms:W3CDTF">2019-07-03T09:11:00Z</dcterms:modified>
</cp:coreProperties>
</file>